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8C" w:rsidRPr="00241836" w:rsidRDefault="00F75F8C" w:rsidP="00F75F8C">
      <w:pPr>
        <w:pStyle w:val="NoSpacing"/>
        <w:jc w:val="center"/>
        <w:rPr>
          <w:rFonts w:ascii="Verdana" w:hAnsi="Verdana"/>
          <w:sz w:val="40"/>
          <w:szCs w:val="40"/>
        </w:rPr>
      </w:pPr>
      <w:r w:rsidRPr="00241836">
        <w:rPr>
          <w:rFonts w:ascii="Verdana" w:hAnsi="Verdana"/>
          <w:sz w:val="40"/>
          <w:szCs w:val="40"/>
        </w:rPr>
        <w:t>Transitional Colorado Assessment Program (TCAP)</w:t>
      </w:r>
    </w:p>
    <w:p w:rsidR="00F75F8C" w:rsidRPr="00241836" w:rsidRDefault="00F75F8C" w:rsidP="00F75F8C">
      <w:pPr>
        <w:pStyle w:val="NoSpacing"/>
        <w:jc w:val="center"/>
        <w:rPr>
          <w:rFonts w:ascii="Verdana" w:hAnsi="Verdana"/>
          <w:sz w:val="40"/>
          <w:szCs w:val="40"/>
        </w:rPr>
      </w:pPr>
      <w:r w:rsidRPr="00241836">
        <w:rPr>
          <w:rFonts w:ascii="Verdana" w:hAnsi="Verdana"/>
          <w:sz w:val="40"/>
          <w:szCs w:val="40"/>
        </w:rPr>
        <w:t>Assessment Framework</w:t>
      </w:r>
    </w:p>
    <w:p w:rsidR="00F75F8C" w:rsidRPr="00A83A8D" w:rsidRDefault="00F75F8C" w:rsidP="00F75F8C">
      <w:pPr>
        <w:pStyle w:val="NoSpacing"/>
        <w:jc w:val="center"/>
        <w:rPr>
          <w:rFonts w:ascii="Verdana" w:hAnsi="Verdana"/>
          <w:b/>
          <w:color w:val="95B3D7"/>
          <w:sz w:val="28"/>
          <w:szCs w:val="28"/>
        </w:rPr>
      </w:pPr>
      <w:r>
        <w:rPr>
          <w:rFonts w:ascii="Verdana" w:hAnsi="Verdana"/>
          <w:b/>
          <w:color w:val="95B3D7"/>
          <w:sz w:val="28"/>
          <w:szCs w:val="28"/>
        </w:rPr>
        <w:t>Mathematics – Grade 4</w:t>
      </w:r>
    </w:p>
    <w:p w:rsidR="00F75F8C" w:rsidRPr="00A83A8D" w:rsidRDefault="00F75F8C" w:rsidP="00F75F8C">
      <w:pPr>
        <w:pStyle w:val="NoSpacing"/>
        <w:jc w:val="both"/>
        <w:rPr>
          <w:rFonts w:ascii="Verdana" w:hAnsi="Verdana"/>
          <w:sz w:val="18"/>
          <w:szCs w:val="18"/>
        </w:rPr>
      </w:pPr>
    </w:p>
    <w:p w:rsidR="00F75F8C" w:rsidRDefault="00F75F8C" w:rsidP="00F75F8C">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F75F8C" w:rsidRDefault="00F75F8C" w:rsidP="00F75F8C"/>
    <w:p w:rsidR="00F75F8C" w:rsidRPr="00B36BF7" w:rsidRDefault="00F75F8C" w:rsidP="00F75F8C">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F75F8C" w:rsidRDefault="00F75F8C" w:rsidP="00F75F8C"/>
    <w:p w:rsidR="00F75F8C" w:rsidRDefault="00F75F8C" w:rsidP="00F75F8C">
      <w:r>
        <w:t>The frameworks are organized as indicated in the table below:</w:t>
      </w:r>
    </w:p>
    <w:p w:rsidR="00F75F8C" w:rsidRDefault="00F75F8C" w:rsidP="00F75F8C"/>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F75F8C" w:rsidRPr="00480B26" w:rsidTr="009315FD">
        <w:trPr>
          <w:trHeight w:val="272"/>
          <w:jc w:val="center"/>
        </w:trPr>
        <w:tc>
          <w:tcPr>
            <w:tcW w:w="2609" w:type="dxa"/>
            <w:shd w:val="clear" w:color="auto" w:fill="C6D9F1"/>
          </w:tcPr>
          <w:p w:rsidR="00F75F8C" w:rsidRPr="00241836" w:rsidRDefault="00F75F8C"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F75F8C" w:rsidRPr="00480B26" w:rsidRDefault="00F75F8C"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F75F8C" w:rsidRPr="00480B26" w:rsidTr="009315FD">
        <w:trPr>
          <w:trHeight w:val="272"/>
          <w:jc w:val="center"/>
        </w:trPr>
        <w:tc>
          <w:tcPr>
            <w:tcW w:w="2609" w:type="dxa"/>
            <w:shd w:val="clear" w:color="auto" w:fill="D9D9D9"/>
          </w:tcPr>
          <w:p w:rsidR="00F75F8C" w:rsidRPr="00241836" w:rsidRDefault="00F75F8C"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F75F8C" w:rsidRPr="00480B26" w:rsidRDefault="00F75F8C" w:rsidP="009315FD">
            <w:pPr>
              <w:rPr>
                <w:szCs w:val="20"/>
              </w:rPr>
            </w:pPr>
            <w:r w:rsidRPr="00480B26">
              <w:rPr>
                <w:szCs w:val="20"/>
              </w:rPr>
              <w:t>Tactical descriptions of the knowledge and skills students should acquire by each grade level assessed by the TCAP.</w:t>
            </w:r>
          </w:p>
        </w:tc>
      </w:tr>
      <w:tr w:rsidR="00F75F8C" w:rsidRPr="00480B26" w:rsidTr="009315FD">
        <w:trPr>
          <w:trHeight w:val="332"/>
          <w:jc w:val="center"/>
        </w:trPr>
        <w:tc>
          <w:tcPr>
            <w:tcW w:w="2609" w:type="dxa"/>
          </w:tcPr>
          <w:p w:rsidR="00F75F8C" w:rsidRPr="00480B26" w:rsidRDefault="00F75F8C" w:rsidP="009315FD">
            <w:pPr>
              <w:contextualSpacing/>
              <w:rPr>
                <w:b/>
                <w:szCs w:val="20"/>
              </w:rPr>
            </w:pPr>
            <w:r w:rsidRPr="00480B26">
              <w:rPr>
                <w:b/>
                <w:szCs w:val="20"/>
              </w:rPr>
              <w:t>Assessment Objective</w:t>
            </w:r>
          </w:p>
        </w:tc>
        <w:tc>
          <w:tcPr>
            <w:tcW w:w="2386" w:type="dxa"/>
          </w:tcPr>
          <w:p w:rsidR="00F75F8C" w:rsidRPr="00480B26" w:rsidRDefault="00F75F8C" w:rsidP="009315FD">
            <w:pPr>
              <w:contextualSpacing/>
              <w:rPr>
                <w:b/>
                <w:szCs w:val="20"/>
              </w:rPr>
            </w:pPr>
            <w:r w:rsidRPr="00480B26">
              <w:rPr>
                <w:b/>
                <w:szCs w:val="20"/>
              </w:rPr>
              <w:t>CAS Alignment Code</w:t>
            </w:r>
          </w:p>
        </w:tc>
        <w:tc>
          <w:tcPr>
            <w:tcW w:w="3020" w:type="dxa"/>
          </w:tcPr>
          <w:p w:rsidR="00F75F8C" w:rsidRPr="00480B26" w:rsidRDefault="00F75F8C" w:rsidP="009315FD">
            <w:pPr>
              <w:contextualSpacing/>
              <w:rPr>
                <w:b/>
                <w:szCs w:val="20"/>
              </w:rPr>
            </w:pPr>
            <w:r w:rsidRPr="00480B26">
              <w:rPr>
                <w:b/>
                <w:szCs w:val="20"/>
              </w:rPr>
              <w:t>CAS Expectation Text</w:t>
            </w:r>
          </w:p>
        </w:tc>
        <w:tc>
          <w:tcPr>
            <w:tcW w:w="1900" w:type="dxa"/>
          </w:tcPr>
          <w:p w:rsidR="00F75F8C" w:rsidRPr="00480B26" w:rsidRDefault="00F75F8C" w:rsidP="009315FD">
            <w:pPr>
              <w:contextualSpacing/>
              <w:rPr>
                <w:b/>
                <w:szCs w:val="20"/>
              </w:rPr>
            </w:pPr>
            <w:r w:rsidRPr="00480B26">
              <w:rPr>
                <w:b/>
                <w:szCs w:val="20"/>
              </w:rPr>
              <w:t>Comment</w:t>
            </w:r>
          </w:p>
        </w:tc>
      </w:tr>
      <w:tr w:rsidR="00F75F8C" w:rsidRPr="00480B26" w:rsidTr="009315FD">
        <w:trPr>
          <w:trHeight w:val="1889"/>
          <w:jc w:val="center"/>
        </w:trPr>
        <w:tc>
          <w:tcPr>
            <w:tcW w:w="2609" w:type="dxa"/>
          </w:tcPr>
          <w:p w:rsidR="00F75F8C" w:rsidRPr="00480B26" w:rsidRDefault="00F75F8C"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F75F8C" w:rsidRPr="00480B26" w:rsidRDefault="00F75F8C" w:rsidP="009315FD">
            <w:pPr>
              <w:contextualSpacing/>
              <w:rPr>
                <w:szCs w:val="20"/>
              </w:rPr>
            </w:pPr>
            <w:r w:rsidRPr="00480B26">
              <w:rPr>
                <w:szCs w:val="20"/>
              </w:rPr>
              <w:t>Provides the code(s) from the Colorado Academic Standards (CAS) that correspond(s) to the assessment objective.</w:t>
            </w:r>
          </w:p>
        </w:tc>
        <w:tc>
          <w:tcPr>
            <w:tcW w:w="3020" w:type="dxa"/>
          </w:tcPr>
          <w:p w:rsidR="00F75F8C" w:rsidRPr="00480B26" w:rsidRDefault="00F75F8C"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F75F8C" w:rsidRPr="00480B26" w:rsidRDefault="00F75F8C" w:rsidP="009315FD">
            <w:pPr>
              <w:contextualSpacing/>
              <w:rPr>
                <w:szCs w:val="20"/>
              </w:rPr>
            </w:pPr>
            <w:r w:rsidRPr="00480B26">
              <w:rPr>
                <w:szCs w:val="20"/>
              </w:rPr>
              <w:t>Provides clarifying information.</w:t>
            </w:r>
          </w:p>
        </w:tc>
      </w:tr>
    </w:tbl>
    <w:p w:rsidR="00F75F8C" w:rsidRDefault="00F75F8C" w:rsidP="00F75F8C"/>
    <w:p w:rsidR="00F75F8C" w:rsidRPr="004D699D" w:rsidRDefault="00F75F8C" w:rsidP="00F75F8C">
      <w:r>
        <w:t>The following may assist in understanding the revised frameworks:</w:t>
      </w:r>
    </w:p>
    <w:p w:rsidR="00F75F8C" w:rsidRDefault="00F75F8C" w:rsidP="00F75F8C">
      <w:pPr>
        <w:numPr>
          <w:ilvl w:val="0"/>
          <w:numId w:val="40"/>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F75F8C" w:rsidRDefault="00F75F8C" w:rsidP="00F75F8C">
      <w:pPr>
        <w:numPr>
          <w:ilvl w:val="0"/>
          <w:numId w:val="40"/>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F75F8C" w:rsidRDefault="00F75F8C" w:rsidP="00F75F8C">
      <w:pPr>
        <w:numPr>
          <w:ilvl w:val="0"/>
          <w:numId w:val="40"/>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F75F8C" w:rsidRDefault="00F75F8C" w:rsidP="00F75F8C">
      <w:pPr>
        <w:numPr>
          <w:ilvl w:val="0"/>
          <w:numId w:val="40"/>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073562" w:rsidRPr="00073562" w:rsidRDefault="00073562" w:rsidP="00073562">
      <w:pPr>
        <w:numPr>
          <w:ilvl w:val="0"/>
          <w:numId w:val="40"/>
        </w:numPr>
        <w:spacing w:after="200" w:line="276" w:lineRule="auto"/>
        <w:rPr>
          <w:rFonts w:eastAsia="Times New Roman"/>
        </w:rPr>
      </w:pPr>
      <w:r>
        <w:rPr>
          <w:rFonts w:eastAsia="Times New Roman"/>
        </w:rPr>
        <w:t xml:space="preserve">A key to the CAS Alignment Code can be by following this link: </w:t>
      </w:r>
      <w:hyperlink r:id="rId8" w:history="1">
        <w:r w:rsidRPr="008F0192">
          <w:rPr>
            <w:rStyle w:val="Hyperlink"/>
            <w:rFonts w:eastAsia="Times New Roman"/>
          </w:rPr>
          <w:t>http://www.cde.state.co.us/cdeassess/UAS/AdoptedAcademicStandards/CAS_Reference_system.pdf</w:t>
        </w:r>
      </w:hyperlink>
    </w:p>
    <w:p w:rsidR="00F75F8C" w:rsidRDefault="00F75F8C" w:rsidP="00F75F8C">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F75F8C" w:rsidRDefault="00F75F8C">
      <w:r>
        <w:br w:type="page"/>
      </w:r>
    </w:p>
    <w:p w:rsidR="00F75F8C" w:rsidRDefault="00F75F8C"/>
    <w:tbl>
      <w:tblPr>
        <w:tblStyle w:val="TableGrid"/>
        <w:tblW w:w="14400" w:type="dxa"/>
        <w:jc w:val="center"/>
        <w:tblLayout w:type="fixed"/>
        <w:tblLook w:val="04A0"/>
      </w:tblPr>
      <w:tblGrid>
        <w:gridCol w:w="2880"/>
        <w:gridCol w:w="2880"/>
        <w:gridCol w:w="5760"/>
        <w:gridCol w:w="2880"/>
      </w:tblGrid>
      <w:tr w:rsidR="00CE3A97" w:rsidRPr="008F2508" w:rsidTr="008F2508">
        <w:trPr>
          <w:jc w:val="center"/>
        </w:trPr>
        <w:tc>
          <w:tcPr>
            <w:tcW w:w="2880" w:type="dxa"/>
            <w:shd w:val="clear" w:color="auto" w:fill="C6D9F1" w:themeFill="text2" w:themeFillTint="33"/>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t xml:space="preserve">Standard 1 </w:t>
            </w:r>
          </w:p>
        </w:tc>
        <w:tc>
          <w:tcPr>
            <w:tcW w:w="11520" w:type="dxa"/>
            <w:gridSpan w:val="3"/>
            <w:shd w:val="clear" w:color="auto" w:fill="C6D9F1" w:themeFill="text2" w:themeFillTint="33"/>
          </w:tcPr>
          <w:p w:rsidR="00CE3A97" w:rsidRPr="008F2508" w:rsidRDefault="00CE3A97" w:rsidP="008F2508">
            <w:pPr>
              <w:contextualSpacing/>
              <w:rPr>
                <w:szCs w:val="20"/>
              </w:rPr>
            </w:pPr>
            <w:r w:rsidRPr="008F2508">
              <w:rPr>
                <w:rFonts w:cs="Times New Roman"/>
                <w:szCs w:val="20"/>
              </w:rPr>
              <w:t xml:space="preserve">Students develop number sense and use numbers and number relationships in problem-solving situations and communicate the reasoning used in solving these problems. </w:t>
            </w:r>
          </w:p>
        </w:tc>
      </w:tr>
      <w:tr w:rsidR="00CE3A97" w:rsidRPr="008F2508" w:rsidTr="008F2508">
        <w:trPr>
          <w:jc w:val="center"/>
        </w:trPr>
        <w:tc>
          <w:tcPr>
            <w:tcW w:w="2880" w:type="dxa"/>
            <w:shd w:val="clear" w:color="auto" w:fill="D9D9D9" w:themeFill="background1" w:themeFillShade="D9"/>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t xml:space="preserve">Benchmark 1 </w:t>
            </w:r>
          </w:p>
        </w:tc>
        <w:tc>
          <w:tcPr>
            <w:tcW w:w="11520" w:type="dxa"/>
            <w:gridSpan w:val="3"/>
            <w:shd w:val="clear" w:color="auto" w:fill="D9D9D9" w:themeFill="background1" w:themeFillShade="D9"/>
          </w:tcPr>
          <w:p w:rsidR="00CE3A97" w:rsidRPr="008F2508" w:rsidRDefault="00CE3A97" w:rsidP="008F2508">
            <w:pPr>
              <w:pStyle w:val="Default"/>
              <w:rPr>
                <w:rFonts w:ascii="Verdana" w:hAnsi="Verdana" w:cs="Times New Roman"/>
                <w:sz w:val="20"/>
                <w:szCs w:val="20"/>
              </w:rPr>
            </w:pPr>
            <w:r w:rsidRPr="008F2508">
              <w:rPr>
                <w:rFonts w:ascii="Verdana" w:hAnsi="Verdana" w:cs="Times New Roman"/>
                <w:sz w:val="20"/>
                <w:szCs w:val="20"/>
              </w:rPr>
              <w:t xml:space="preserve">Demonstrate meanings for whole numbers, and commonly-used fractions and decimals (for example, 1/3, 3/4, 0.5, 0.75), and representing equivalent forms of the same number through the use of physical models, drawings, calculators, and computers. </w:t>
            </w:r>
          </w:p>
        </w:tc>
      </w:tr>
      <w:tr w:rsidR="00CE3A97" w:rsidRPr="008F2508" w:rsidTr="008F2508">
        <w:trPr>
          <w:jc w:val="center"/>
        </w:trPr>
        <w:tc>
          <w:tcPr>
            <w:tcW w:w="2880" w:type="dxa"/>
          </w:tcPr>
          <w:p w:rsidR="00CE3A97" w:rsidRPr="008F2508" w:rsidRDefault="00CE3A97" w:rsidP="008F2508">
            <w:pPr>
              <w:contextualSpacing/>
              <w:rPr>
                <w:b/>
                <w:szCs w:val="20"/>
              </w:rPr>
            </w:pPr>
            <w:r w:rsidRPr="008F2508">
              <w:rPr>
                <w:b/>
                <w:szCs w:val="20"/>
              </w:rPr>
              <w:t>Assessment Objective</w:t>
            </w:r>
          </w:p>
        </w:tc>
        <w:tc>
          <w:tcPr>
            <w:tcW w:w="2880" w:type="dxa"/>
          </w:tcPr>
          <w:p w:rsidR="00CE3A97" w:rsidRPr="008F2508" w:rsidRDefault="00CE3A97" w:rsidP="008F2508">
            <w:pPr>
              <w:contextualSpacing/>
              <w:rPr>
                <w:b/>
                <w:szCs w:val="20"/>
              </w:rPr>
            </w:pPr>
            <w:r w:rsidRPr="008F2508">
              <w:rPr>
                <w:b/>
                <w:szCs w:val="20"/>
              </w:rPr>
              <w:t>CAS Alignment Code</w:t>
            </w:r>
          </w:p>
        </w:tc>
        <w:tc>
          <w:tcPr>
            <w:tcW w:w="5760" w:type="dxa"/>
          </w:tcPr>
          <w:p w:rsidR="00CE3A97" w:rsidRPr="008F2508" w:rsidRDefault="00CE3A97" w:rsidP="008F2508">
            <w:pPr>
              <w:contextualSpacing/>
              <w:rPr>
                <w:b/>
                <w:szCs w:val="20"/>
              </w:rPr>
            </w:pPr>
            <w:r w:rsidRPr="008F2508">
              <w:rPr>
                <w:b/>
                <w:szCs w:val="20"/>
              </w:rPr>
              <w:t>CAS Expectation Text</w:t>
            </w:r>
          </w:p>
        </w:tc>
        <w:tc>
          <w:tcPr>
            <w:tcW w:w="2880" w:type="dxa"/>
          </w:tcPr>
          <w:p w:rsidR="00CE3A97" w:rsidRPr="008F2508" w:rsidRDefault="00CE3A97" w:rsidP="008F2508">
            <w:pPr>
              <w:contextualSpacing/>
              <w:rPr>
                <w:b/>
                <w:szCs w:val="20"/>
              </w:rPr>
            </w:pPr>
            <w:r w:rsidRPr="008F2508">
              <w:rPr>
                <w:b/>
                <w:szCs w:val="20"/>
              </w:rPr>
              <w:t>Comment</w:t>
            </w:r>
          </w:p>
        </w:tc>
      </w:tr>
      <w:tr w:rsidR="00670831" w:rsidRPr="008F2508" w:rsidTr="008F2508">
        <w:trPr>
          <w:trHeight w:val="1079"/>
          <w:jc w:val="center"/>
        </w:trPr>
        <w:tc>
          <w:tcPr>
            <w:tcW w:w="2880" w:type="dxa"/>
            <w:vMerge w:val="restart"/>
          </w:tcPr>
          <w:p w:rsidR="00670831" w:rsidRPr="008F2508" w:rsidRDefault="00670831" w:rsidP="008F2508">
            <w:pPr>
              <w:pStyle w:val="Default"/>
              <w:numPr>
                <w:ilvl w:val="0"/>
                <w:numId w:val="36"/>
              </w:numPr>
              <w:rPr>
                <w:rFonts w:ascii="Verdana" w:hAnsi="Verdana" w:cs="Times New Roman"/>
                <w:sz w:val="20"/>
                <w:szCs w:val="20"/>
              </w:rPr>
            </w:pPr>
            <w:r w:rsidRPr="008F2508">
              <w:rPr>
                <w:rFonts w:ascii="Verdana" w:hAnsi="Verdana" w:cs="Times New Roman"/>
                <w:sz w:val="20"/>
                <w:szCs w:val="20"/>
              </w:rPr>
              <w:t xml:space="preserve">Using concrete materials and visual representations, compare, order, and represent decimal fractions of tenths, hundreds, and commonly-used fractions with unlike denominators such as: halves, fourths, and tenths (for example, may use base-ten blocks, pictures, fraction strips, fraction circles). </w:t>
            </w:r>
          </w:p>
        </w:tc>
        <w:tc>
          <w:tcPr>
            <w:tcW w:w="2880" w:type="dxa"/>
            <w:tcBorders>
              <w:bottom w:val="single" w:sz="4" w:space="0" w:color="auto"/>
            </w:tcBorders>
          </w:tcPr>
          <w:p w:rsidR="00670831" w:rsidRPr="008F2508" w:rsidRDefault="00670831" w:rsidP="008F2508">
            <w:pPr>
              <w:contextualSpacing/>
              <w:rPr>
                <w:szCs w:val="20"/>
              </w:rPr>
            </w:pPr>
            <w:r w:rsidRPr="008F2508">
              <w:rPr>
                <w:szCs w:val="20"/>
              </w:rPr>
              <w:t>MA10-GR.4-S.1-GLE.1-EO.b.ii</w:t>
            </w:r>
          </w:p>
        </w:tc>
        <w:tc>
          <w:tcPr>
            <w:tcW w:w="5760" w:type="dxa"/>
            <w:tcBorders>
              <w:bottom w:val="single" w:sz="4" w:space="0" w:color="auto"/>
            </w:tcBorders>
          </w:tcPr>
          <w:p w:rsidR="00670831" w:rsidRPr="00770ACD" w:rsidRDefault="00770ACD" w:rsidP="00770ACD">
            <w:pPr>
              <w:autoSpaceDE w:val="0"/>
              <w:autoSpaceDN w:val="0"/>
              <w:adjustRightInd w:val="0"/>
              <w:rPr>
                <w:rFonts w:cs="Verdana"/>
                <w:szCs w:val="20"/>
              </w:rPr>
            </w:pPr>
            <w:r>
              <w:rPr>
                <w:rFonts w:cs="Verdana"/>
                <w:szCs w:val="20"/>
              </w:rPr>
              <w:t>Use decimal notation for fractions with denominators 10 or 100.</w:t>
            </w:r>
            <w:r>
              <w:rPr>
                <w:rFonts w:cs="Verdana"/>
                <w:sz w:val="13"/>
                <w:szCs w:val="13"/>
              </w:rPr>
              <w:t xml:space="preserve"> </w:t>
            </w:r>
            <w:r>
              <w:rPr>
                <w:rFonts w:cs="Verdana"/>
                <w:szCs w:val="20"/>
              </w:rPr>
              <w:t>(CCSS: 4.NF.6)</w:t>
            </w:r>
          </w:p>
        </w:tc>
        <w:tc>
          <w:tcPr>
            <w:tcW w:w="2880" w:type="dxa"/>
            <w:vMerge w:val="restart"/>
          </w:tcPr>
          <w:p w:rsidR="00670831" w:rsidRPr="008F2508" w:rsidRDefault="00056269" w:rsidP="008F2508">
            <w:pPr>
              <w:rPr>
                <w:szCs w:val="20"/>
              </w:rPr>
            </w:pPr>
            <w:r w:rsidRPr="008F2508">
              <w:rPr>
                <w:szCs w:val="20"/>
              </w:rPr>
              <w:t>Using v</w:t>
            </w:r>
            <w:r w:rsidR="00670831" w:rsidRPr="008F2508">
              <w:rPr>
                <w:szCs w:val="20"/>
              </w:rPr>
              <w:t xml:space="preserve">isual representations </w:t>
            </w:r>
            <w:r w:rsidRPr="008F2508">
              <w:rPr>
                <w:szCs w:val="20"/>
              </w:rPr>
              <w:t xml:space="preserve">are </w:t>
            </w:r>
            <w:r w:rsidR="00670831" w:rsidRPr="008F2508">
              <w:rPr>
                <w:szCs w:val="20"/>
              </w:rPr>
              <w:t>part of the standard for mathematical practice, “Model with mathematics</w:t>
            </w:r>
            <w:r w:rsidRPr="008F2508">
              <w:rPr>
                <w:szCs w:val="20"/>
              </w:rPr>
              <w:t>.</w:t>
            </w:r>
            <w:r w:rsidR="00670831" w:rsidRPr="008F2508">
              <w:rPr>
                <w:szCs w:val="20"/>
              </w:rPr>
              <w:t xml:space="preserve">” </w:t>
            </w:r>
          </w:p>
        </w:tc>
      </w:tr>
      <w:tr w:rsidR="00670831" w:rsidRPr="008F2508" w:rsidTr="008F2508">
        <w:trPr>
          <w:trHeight w:val="980"/>
          <w:jc w:val="center"/>
        </w:trPr>
        <w:tc>
          <w:tcPr>
            <w:tcW w:w="2880" w:type="dxa"/>
            <w:vMerge/>
          </w:tcPr>
          <w:p w:rsidR="00670831" w:rsidRPr="008F2508" w:rsidRDefault="00670831" w:rsidP="008F2508">
            <w:pPr>
              <w:pStyle w:val="Default"/>
              <w:numPr>
                <w:ilvl w:val="0"/>
                <w:numId w:val="36"/>
              </w:numPr>
              <w:rPr>
                <w:rFonts w:ascii="Verdana" w:hAnsi="Verdana" w:cs="Times New Roman"/>
                <w:sz w:val="20"/>
                <w:szCs w:val="20"/>
              </w:rPr>
            </w:pPr>
          </w:p>
        </w:tc>
        <w:tc>
          <w:tcPr>
            <w:tcW w:w="2880" w:type="dxa"/>
            <w:tcBorders>
              <w:top w:val="single" w:sz="4" w:space="0" w:color="auto"/>
            </w:tcBorders>
          </w:tcPr>
          <w:p w:rsidR="00670831" w:rsidRPr="008F2508" w:rsidRDefault="00670831" w:rsidP="008F2508">
            <w:pPr>
              <w:contextualSpacing/>
              <w:rPr>
                <w:szCs w:val="20"/>
              </w:rPr>
            </w:pPr>
            <w:r w:rsidRPr="008F2508">
              <w:rPr>
                <w:szCs w:val="20"/>
              </w:rPr>
              <w:t>MA10-GR.4-S.1-GLE.1-EO.b.iii</w:t>
            </w:r>
          </w:p>
        </w:tc>
        <w:tc>
          <w:tcPr>
            <w:tcW w:w="5760" w:type="dxa"/>
            <w:tcBorders>
              <w:top w:val="single" w:sz="4" w:space="0" w:color="auto"/>
            </w:tcBorders>
          </w:tcPr>
          <w:p w:rsidR="00670831" w:rsidRPr="008F2508" w:rsidRDefault="00670831" w:rsidP="008F2508">
            <w:pPr>
              <w:contextualSpacing/>
              <w:rPr>
                <w:szCs w:val="20"/>
              </w:rPr>
            </w:pPr>
            <w:r w:rsidRPr="008F2508">
              <w:rPr>
                <w:szCs w:val="20"/>
              </w:rPr>
              <w:t>Compare two decimals to hundredths by reasoning about their size.</w:t>
            </w:r>
            <w:r w:rsidRPr="008F2508">
              <w:rPr>
                <w:rFonts w:eastAsia="Gotham-Book" w:cs="Gotham-Book"/>
                <w:szCs w:val="20"/>
              </w:rPr>
              <w:t xml:space="preserve"> (CCSS: 4.NF.7)</w:t>
            </w:r>
          </w:p>
        </w:tc>
        <w:tc>
          <w:tcPr>
            <w:tcW w:w="2880" w:type="dxa"/>
            <w:vMerge/>
          </w:tcPr>
          <w:p w:rsidR="00670831" w:rsidRPr="008F2508" w:rsidRDefault="00670831" w:rsidP="008F2508">
            <w:pPr>
              <w:rPr>
                <w:szCs w:val="20"/>
              </w:rPr>
            </w:pPr>
          </w:p>
        </w:tc>
      </w:tr>
      <w:tr w:rsidR="00670831" w:rsidRPr="008F2508" w:rsidTr="008F2508">
        <w:trPr>
          <w:trHeight w:val="1421"/>
          <w:jc w:val="center"/>
        </w:trPr>
        <w:tc>
          <w:tcPr>
            <w:tcW w:w="2880" w:type="dxa"/>
            <w:vMerge/>
          </w:tcPr>
          <w:p w:rsidR="00670831" w:rsidRPr="008F2508" w:rsidRDefault="00670831" w:rsidP="008F2508">
            <w:pPr>
              <w:pStyle w:val="Default"/>
              <w:numPr>
                <w:ilvl w:val="0"/>
                <w:numId w:val="36"/>
              </w:numPr>
              <w:rPr>
                <w:rFonts w:ascii="Verdana" w:hAnsi="Verdana" w:cs="Times New Roman"/>
                <w:sz w:val="20"/>
                <w:szCs w:val="20"/>
              </w:rPr>
            </w:pPr>
          </w:p>
        </w:tc>
        <w:tc>
          <w:tcPr>
            <w:tcW w:w="2880" w:type="dxa"/>
            <w:tcBorders>
              <w:top w:val="single" w:sz="4" w:space="0" w:color="auto"/>
            </w:tcBorders>
          </w:tcPr>
          <w:p w:rsidR="00670831" w:rsidRPr="008F2508" w:rsidRDefault="00670831" w:rsidP="008F2508">
            <w:pPr>
              <w:contextualSpacing/>
              <w:rPr>
                <w:szCs w:val="20"/>
              </w:rPr>
            </w:pPr>
            <w:r w:rsidRPr="008F2508">
              <w:rPr>
                <w:szCs w:val="20"/>
              </w:rPr>
              <w:t>MA10-GR.4-S.1.-GLE.2-EO.a.iii</w:t>
            </w:r>
          </w:p>
        </w:tc>
        <w:tc>
          <w:tcPr>
            <w:tcW w:w="5760" w:type="dxa"/>
            <w:tcBorders>
              <w:top w:val="single" w:sz="4" w:space="0" w:color="auto"/>
            </w:tcBorders>
          </w:tcPr>
          <w:p w:rsidR="00670831" w:rsidRPr="008F2508" w:rsidRDefault="00670831" w:rsidP="008F2508">
            <w:pPr>
              <w:contextualSpacing/>
              <w:rPr>
                <w:szCs w:val="20"/>
              </w:rPr>
            </w:pPr>
            <w:r w:rsidRPr="008F2508">
              <w:rPr>
                <w:rStyle w:val="apple-style-span"/>
                <w:rFonts w:cs="Arial"/>
                <w:color w:val="000000"/>
                <w:szCs w:val="20"/>
              </w:rPr>
              <w:t>Compare two fractions with different numerators and different denominators,</w:t>
            </w:r>
            <w:r w:rsidRPr="008F2508">
              <w:rPr>
                <w:rStyle w:val="apple-converted-space"/>
                <w:rFonts w:cs="Arial"/>
                <w:color w:val="000000"/>
                <w:szCs w:val="20"/>
              </w:rPr>
              <w:t> </w:t>
            </w:r>
            <w:r w:rsidRPr="008F2508">
              <w:rPr>
                <w:rStyle w:val="apple-style-span"/>
                <w:rFonts w:cs="Arial"/>
                <w:color w:val="000000"/>
                <w:szCs w:val="20"/>
              </w:rPr>
              <w:t>and justify the conclusions.</w:t>
            </w:r>
            <w:r w:rsidRPr="008F2508">
              <w:rPr>
                <w:rStyle w:val="apple-style-span"/>
                <w:rFonts w:cs="Arial"/>
                <w:color w:val="000000"/>
                <w:szCs w:val="20"/>
                <w:vertAlign w:val="superscript"/>
              </w:rPr>
              <w:t xml:space="preserve"> </w:t>
            </w:r>
            <w:r w:rsidRPr="008F2508">
              <w:rPr>
                <w:rStyle w:val="apple-style-span"/>
                <w:rFonts w:cs="Arial"/>
                <w:color w:val="000000"/>
                <w:szCs w:val="20"/>
              </w:rPr>
              <w:t>(CCSS: 4.NF.2)</w:t>
            </w:r>
          </w:p>
        </w:tc>
        <w:tc>
          <w:tcPr>
            <w:tcW w:w="2880" w:type="dxa"/>
            <w:vMerge/>
          </w:tcPr>
          <w:p w:rsidR="00670831" w:rsidRPr="008F2508" w:rsidRDefault="00670831" w:rsidP="008F2508">
            <w:pPr>
              <w:rPr>
                <w:szCs w:val="20"/>
              </w:rPr>
            </w:pPr>
          </w:p>
        </w:tc>
      </w:tr>
      <w:tr w:rsidR="001C00D5" w:rsidRPr="008F2508" w:rsidTr="008F2508">
        <w:trPr>
          <w:jc w:val="center"/>
        </w:trPr>
        <w:tc>
          <w:tcPr>
            <w:tcW w:w="2880" w:type="dxa"/>
          </w:tcPr>
          <w:p w:rsidR="001C00D5" w:rsidRPr="008F2508" w:rsidRDefault="001C00D5" w:rsidP="008F2508">
            <w:pPr>
              <w:pStyle w:val="Default"/>
              <w:numPr>
                <w:ilvl w:val="0"/>
                <w:numId w:val="36"/>
              </w:numPr>
              <w:rPr>
                <w:rFonts w:ascii="Verdana" w:hAnsi="Verdana" w:cs="Times New Roman"/>
                <w:sz w:val="20"/>
                <w:szCs w:val="20"/>
              </w:rPr>
            </w:pPr>
            <w:r w:rsidRPr="008F2508">
              <w:rPr>
                <w:rFonts w:ascii="Verdana" w:hAnsi="Verdana" w:cs="Times New Roman"/>
                <w:sz w:val="20"/>
                <w:szCs w:val="20"/>
              </w:rPr>
              <w:t xml:space="preserve">Recognize different combinations of currency and coins for a set amount up to $10.00. </w:t>
            </w:r>
          </w:p>
        </w:tc>
        <w:tc>
          <w:tcPr>
            <w:tcW w:w="2880" w:type="dxa"/>
          </w:tcPr>
          <w:p w:rsidR="001C00D5" w:rsidRPr="008F2508" w:rsidRDefault="00BC0D52" w:rsidP="008F2508">
            <w:pPr>
              <w:rPr>
                <w:szCs w:val="20"/>
              </w:rPr>
            </w:pPr>
            <w:r w:rsidRPr="008F2508">
              <w:rPr>
                <w:szCs w:val="20"/>
              </w:rPr>
              <w:t>MA10-GR.</w:t>
            </w:r>
            <w:r w:rsidR="001C00D5" w:rsidRPr="008F2508">
              <w:rPr>
                <w:szCs w:val="20"/>
              </w:rPr>
              <w:t>2</w:t>
            </w:r>
            <w:r w:rsidRPr="008F2508">
              <w:rPr>
                <w:szCs w:val="20"/>
              </w:rPr>
              <w:t>-S</w:t>
            </w:r>
            <w:r w:rsidR="001C00D5" w:rsidRPr="008F2508">
              <w:rPr>
                <w:szCs w:val="20"/>
              </w:rPr>
              <w:t>.4</w:t>
            </w:r>
            <w:r w:rsidRPr="008F2508">
              <w:rPr>
                <w:szCs w:val="20"/>
              </w:rPr>
              <w:t>-GLE</w:t>
            </w:r>
            <w:r w:rsidR="001C00D5" w:rsidRPr="008F2508">
              <w:rPr>
                <w:szCs w:val="20"/>
              </w:rPr>
              <w:t>.2</w:t>
            </w:r>
            <w:r w:rsidRPr="008F2508">
              <w:rPr>
                <w:szCs w:val="20"/>
              </w:rPr>
              <w:t>-EO</w:t>
            </w:r>
            <w:r w:rsidR="001C00D5" w:rsidRPr="008F2508">
              <w:rPr>
                <w:szCs w:val="20"/>
              </w:rPr>
              <w:t>.c.ii</w:t>
            </w:r>
          </w:p>
        </w:tc>
        <w:tc>
          <w:tcPr>
            <w:tcW w:w="5760" w:type="dxa"/>
          </w:tcPr>
          <w:p w:rsidR="001C00D5" w:rsidRPr="008F2508" w:rsidRDefault="001C00D5" w:rsidP="008F2508">
            <w:pPr>
              <w:rPr>
                <w:szCs w:val="20"/>
              </w:rPr>
            </w:pPr>
            <w:r w:rsidRPr="008F2508">
              <w:rPr>
                <w:rStyle w:val="apple-style-span"/>
                <w:rFonts w:cs="Arial"/>
                <w:color w:val="000000"/>
                <w:szCs w:val="20"/>
              </w:rPr>
              <w:t>Solve word problems involving dollar bills, quarters, dimes, nickels, and pennies, using $ and ¢ symbols appropriately.(CCSS: 2.MD.8)</w:t>
            </w:r>
          </w:p>
        </w:tc>
        <w:tc>
          <w:tcPr>
            <w:tcW w:w="2880" w:type="dxa"/>
          </w:tcPr>
          <w:p w:rsidR="001C00D5" w:rsidRPr="008F2508" w:rsidRDefault="001C00D5" w:rsidP="008F2508">
            <w:pPr>
              <w:rPr>
                <w:szCs w:val="20"/>
              </w:rPr>
            </w:pPr>
          </w:p>
        </w:tc>
      </w:tr>
    </w:tbl>
    <w:p w:rsidR="004475EC" w:rsidRDefault="004475EC" w:rsidP="008F2508">
      <w:pPr>
        <w:rPr>
          <w:szCs w:val="20"/>
        </w:rPr>
      </w:pPr>
    </w:p>
    <w:p w:rsidR="008F2508" w:rsidRPr="008F2508" w:rsidRDefault="008F2508" w:rsidP="008F2508">
      <w:pPr>
        <w:rPr>
          <w:szCs w:val="20"/>
        </w:rPr>
      </w:pPr>
    </w:p>
    <w:tbl>
      <w:tblPr>
        <w:tblStyle w:val="TableGrid"/>
        <w:tblW w:w="14400" w:type="dxa"/>
        <w:jc w:val="center"/>
        <w:tblLayout w:type="fixed"/>
        <w:tblLook w:val="04A0"/>
      </w:tblPr>
      <w:tblGrid>
        <w:gridCol w:w="2880"/>
        <w:gridCol w:w="2880"/>
        <w:gridCol w:w="5760"/>
        <w:gridCol w:w="2880"/>
      </w:tblGrid>
      <w:tr w:rsidR="00CE3A97" w:rsidRPr="008F2508" w:rsidTr="008F2508">
        <w:trPr>
          <w:cantSplit/>
          <w:trHeight w:val="144"/>
          <w:tblHeader/>
          <w:jc w:val="center"/>
        </w:trPr>
        <w:tc>
          <w:tcPr>
            <w:tcW w:w="2880" w:type="dxa"/>
            <w:shd w:val="clear" w:color="auto" w:fill="C6D9F1" w:themeFill="text2" w:themeFillTint="33"/>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t xml:space="preserve">Standard 1 </w:t>
            </w:r>
          </w:p>
        </w:tc>
        <w:tc>
          <w:tcPr>
            <w:tcW w:w="11520" w:type="dxa"/>
            <w:gridSpan w:val="3"/>
            <w:shd w:val="clear" w:color="auto" w:fill="C6D9F1" w:themeFill="text2" w:themeFillTint="33"/>
          </w:tcPr>
          <w:p w:rsidR="00CE3A97" w:rsidRPr="008F2508" w:rsidRDefault="00CE3A97" w:rsidP="008F2508">
            <w:pPr>
              <w:contextualSpacing/>
              <w:rPr>
                <w:szCs w:val="20"/>
              </w:rPr>
            </w:pPr>
            <w:r w:rsidRPr="008F2508">
              <w:rPr>
                <w:rFonts w:cs="Times New Roman"/>
                <w:szCs w:val="20"/>
              </w:rPr>
              <w:t xml:space="preserve">Students develop number sense and use numbers and number relationships in problem-solving situations and communicate the reasoning used in solving these problems. </w:t>
            </w:r>
          </w:p>
        </w:tc>
      </w:tr>
      <w:tr w:rsidR="00CE3A97" w:rsidRPr="008F2508" w:rsidTr="008F2508">
        <w:trPr>
          <w:cantSplit/>
          <w:trHeight w:val="144"/>
          <w:tblHeader/>
          <w:jc w:val="center"/>
        </w:trPr>
        <w:tc>
          <w:tcPr>
            <w:tcW w:w="2880" w:type="dxa"/>
            <w:shd w:val="clear" w:color="auto" w:fill="D9D9D9" w:themeFill="background1" w:themeFillShade="D9"/>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2</w:t>
            </w:r>
          </w:p>
        </w:tc>
        <w:tc>
          <w:tcPr>
            <w:tcW w:w="11520" w:type="dxa"/>
            <w:gridSpan w:val="3"/>
            <w:shd w:val="clear" w:color="auto" w:fill="D9D9D9" w:themeFill="background1" w:themeFillShade="D9"/>
          </w:tcPr>
          <w:p w:rsidR="00CE3A97" w:rsidRPr="008F2508" w:rsidRDefault="00CE3A97" w:rsidP="008F2508">
            <w:pPr>
              <w:pStyle w:val="Default"/>
              <w:rPr>
                <w:rFonts w:ascii="Verdana" w:hAnsi="Verdana" w:cs="Times New Roman"/>
                <w:sz w:val="20"/>
                <w:szCs w:val="20"/>
              </w:rPr>
            </w:pPr>
            <w:r w:rsidRPr="008F2508">
              <w:rPr>
                <w:rFonts w:ascii="Verdana" w:hAnsi="Verdana" w:cs="Times New Roman"/>
                <w:sz w:val="20"/>
                <w:szCs w:val="20"/>
              </w:rPr>
              <w:t xml:space="preserve">Read and write whole numbers and know place-value concepts and numeration through their relationships to counting, ordering, and grouping. </w:t>
            </w:r>
          </w:p>
        </w:tc>
      </w:tr>
      <w:tr w:rsidR="00CE3A97" w:rsidRPr="008F2508" w:rsidTr="008F2508">
        <w:trPr>
          <w:cantSplit/>
          <w:trHeight w:val="144"/>
          <w:jc w:val="center"/>
        </w:trPr>
        <w:tc>
          <w:tcPr>
            <w:tcW w:w="2880" w:type="dxa"/>
          </w:tcPr>
          <w:p w:rsidR="00CE3A97" w:rsidRPr="008F2508" w:rsidRDefault="00CE3A97" w:rsidP="008F2508">
            <w:pPr>
              <w:contextualSpacing/>
              <w:rPr>
                <w:b/>
                <w:szCs w:val="20"/>
              </w:rPr>
            </w:pPr>
            <w:r w:rsidRPr="008F2508">
              <w:rPr>
                <w:b/>
                <w:szCs w:val="20"/>
              </w:rPr>
              <w:t>Assessment Objective</w:t>
            </w:r>
          </w:p>
        </w:tc>
        <w:tc>
          <w:tcPr>
            <w:tcW w:w="2880" w:type="dxa"/>
          </w:tcPr>
          <w:p w:rsidR="00CE3A97" w:rsidRPr="008F2508" w:rsidRDefault="00CE3A97" w:rsidP="008F2508">
            <w:pPr>
              <w:contextualSpacing/>
              <w:rPr>
                <w:b/>
                <w:szCs w:val="20"/>
              </w:rPr>
            </w:pPr>
            <w:r w:rsidRPr="008F2508">
              <w:rPr>
                <w:b/>
                <w:szCs w:val="20"/>
              </w:rPr>
              <w:t>CAS Alignment Code</w:t>
            </w:r>
          </w:p>
        </w:tc>
        <w:tc>
          <w:tcPr>
            <w:tcW w:w="5760" w:type="dxa"/>
          </w:tcPr>
          <w:p w:rsidR="00CE3A97" w:rsidRPr="008F2508" w:rsidRDefault="00CE3A97" w:rsidP="008F2508">
            <w:pPr>
              <w:contextualSpacing/>
              <w:rPr>
                <w:b/>
                <w:szCs w:val="20"/>
              </w:rPr>
            </w:pPr>
            <w:r w:rsidRPr="008F2508">
              <w:rPr>
                <w:b/>
                <w:szCs w:val="20"/>
              </w:rPr>
              <w:t>CAS Expectation Text</w:t>
            </w:r>
          </w:p>
        </w:tc>
        <w:tc>
          <w:tcPr>
            <w:tcW w:w="2880" w:type="dxa"/>
          </w:tcPr>
          <w:p w:rsidR="00CE3A97" w:rsidRPr="008F2508" w:rsidRDefault="00CE3A97" w:rsidP="008F2508">
            <w:pPr>
              <w:contextualSpacing/>
              <w:rPr>
                <w:b/>
                <w:szCs w:val="20"/>
              </w:rPr>
            </w:pPr>
            <w:r w:rsidRPr="008F2508">
              <w:rPr>
                <w:b/>
                <w:szCs w:val="20"/>
              </w:rPr>
              <w:t>Comment</w:t>
            </w:r>
          </w:p>
        </w:tc>
      </w:tr>
      <w:tr w:rsidR="00405341" w:rsidRPr="008F2508" w:rsidTr="008F2508">
        <w:trPr>
          <w:cantSplit/>
          <w:trHeight w:val="144"/>
          <w:jc w:val="center"/>
        </w:trPr>
        <w:tc>
          <w:tcPr>
            <w:tcW w:w="2880" w:type="dxa"/>
          </w:tcPr>
          <w:p w:rsidR="00405341" w:rsidRPr="008F2508" w:rsidRDefault="00405341" w:rsidP="008F2508">
            <w:pPr>
              <w:pStyle w:val="Default"/>
              <w:numPr>
                <w:ilvl w:val="0"/>
                <w:numId w:val="33"/>
              </w:numPr>
              <w:rPr>
                <w:rFonts w:ascii="Verdana" w:hAnsi="Verdana" w:cs="Times New Roman"/>
                <w:sz w:val="20"/>
                <w:szCs w:val="20"/>
              </w:rPr>
            </w:pPr>
            <w:r w:rsidRPr="008F2508">
              <w:rPr>
                <w:rFonts w:ascii="Verdana" w:hAnsi="Verdana" w:cs="Times New Roman"/>
                <w:sz w:val="20"/>
                <w:szCs w:val="20"/>
              </w:rPr>
              <w:t xml:space="preserve">Read, write, and order numerals and number words from 0 - 99,999. </w:t>
            </w:r>
          </w:p>
        </w:tc>
        <w:tc>
          <w:tcPr>
            <w:tcW w:w="2880" w:type="dxa"/>
          </w:tcPr>
          <w:p w:rsidR="00405341" w:rsidRPr="008F2508" w:rsidRDefault="00405341" w:rsidP="008F2508">
            <w:pPr>
              <w:contextualSpacing/>
              <w:rPr>
                <w:szCs w:val="20"/>
              </w:rPr>
            </w:pPr>
            <w:r w:rsidRPr="008F2508">
              <w:rPr>
                <w:szCs w:val="20"/>
              </w:rPr>
              <w:t>MA10-GR.4-S.1-GLE.1-EO.a.iii</w:t>
            </w:r>
          </w:p>
        </w:tc>
        <w:tc>
          <w:tcPr>
            <w:tcW w:w="5760" w:type="dxa"/>
          </w:tcPr>
          <w:p w:rsidR="00405341" w:rsidRPr="008F2508" w:rsidRDefault="00405341" w:rsidP="008F2508">
            <w:pPr>
              <w:pStyle w:val="NoSpacing"/>
              <w:rPr>
                <w:rFonts w:ascii="Verdana" w:hAnsi="Verdana"/>
                <w:sz w:val="20"/>
                <w:szCs w:val="20"/>
              </w:rPr>
            </w:pPr>
            <w:r w:rsidRPr="008F2508">
              <w:rPr>
                <w:rFonts w:ascii="Verdana" w:hAnsi="Verdana"/>
                <w:sz w:val="20"/>
                <w:szCs w:val="20"/>
              </w:rPr>
              <w:t>Compare two multi-digit numbers based on meanings of the digits in each place, using &gt;, =, and &lt; symbols to record the results of comparisons. (CCSS: 4.NBT.2)</w:t>
            </w:r>
          </w:p>
        </w:tc>
        <w:tc>
          <w:tcPr>
            <w:tcW w:w="2880" w:type="dxa"/>
          </w:tcPr>
          <w:p w:rsidR="00405341" w:rsidRPr="008F2508" w:rsidRDefault="00405341" w:rsidP="008F2508">
            <w:pPr>
              <w:rPr>
                <w:szCs w:val="20"/>
              </w:rPr>
            </w:pPr>
          </w:p>
        </w:tc>
      </w:tr>
      <w:tr w:rsidR="00CE3A97" w:rsidRPr="008F2508" w:rsidTr="008F2508">
        <w:trPr>
          <w:cantSplit/>
          <w:trHeight w:val="144"/>
          <w:jc w:val="center"/>
        </w:trPr>
        <w:tc>
          <w:tcPr>
            <w:tcW w:w="2880" w:type="dxa"/>
            <w:tcBorders>
              <w:bottom w:val="single" w:sz="4" w:space="0" w:color="auto"/>
            </w:tcBorders>
          </w:tcPr>
          <w:p w:rsidR="00CE3A97" w:rsidRPr="008F2508" w:rsidRDefault="00CE3A97" w:rsidP="008F2508">
            <w:pPr>
              <w:pStyle w:val="Default"/>
              <w:numPr>
                <w:ilvl w:val="0"/>
                <w:numId w:val="33"/>
              </w:numPr>
              <w:rPr>
                <w:rFonts w:ascii="Verdana" w:hAnsi="Verdana" w:cs="Times New Roman"/>
                <w:sz w:val="20"/>
                <w:szCs w:val="20"/>
              </w:rPr>
            </w:pPr>
            <w:r w:rsidRPr="008F2508">
              <w:rPr>
                <w:rFonts w:ascii="Verdana" w:hAnsi="Verdana" w:cs="Times New Roman"/>
                <w:sz w:val="20"/>
                <w:szCs w:val="20"/>
              </w:rPr>
              <w:lastRenderedPageBreak/>
              <w:t xml:space="preserve">Identify place value through 999,999. </w:t>
            </w:r>
          </w:p>
        </w:tc>
        <w:tc>
          <w:tcPr>
            <w:tcW w:w="2880" w:type="dxa"/>
            <w:tcBorders>
              <w:bottom w:val="single" w:sz="4" w:space="0" w:color="auto"/>
            </w:tcBorders>
          </w:tcPr>
          <w:p w:rsidR="00CE3A97" w:rsidRPr="008F2508" w:rsidRDefault="00CE3A97" w:rsidP="008F2508">
            <w:pPr>
              <w:contextualSpacing/>
              <w:rPr>
                <w:szCs w:val="20"/>
              </w:rPr>
            </w:pPr>
            <w:r w:rsidRPr="008F2508">
              <w:rPr>
                <w:szCs w:val="20"/>
              </w:rPr>
              <w:t>MA10-GR.4-S.1-GLE.1-EO.a.i</w:t>
            </w:r>
          </w:p>
        </w:tc>
        <w:tc>
          <w:tcPr>
            <w:tcW w:w="5760" w:type="dxa"/>
            <w:tcBorders>
              <w:bottom w:val="single" w:sz="4" w:space="0" w:color="auto"/>
            </w:tcBorders>
          </w:tcPr>
          <w:p w:rsidR="00CE3A97" w:rsidRPr="008F2508" w:rsidRDefault="00CE3A97" w:rsidP="008F2508">
            <w:pPr>
              <w:pStyle w:val="NoSpacing"/>
              <w:rPr>
                <w:rFonts w:ascii="Verdana" w:hAnsi="Verdana"/>
                <w:sz w:val="20"/>
                <w:szCs w:val="20"/>
              </w:rPr>
            </w:pPr>
            <w:r w:rsidRPr="008F2508">
              <w:rPr>
                <w:rFonts w:ascii="Verdana" w:hAnsi="Verdana"/>
                <w:sz w:val="20"/>
                <w:szCs w:val="20"/>
              </w:rPr>
              <w:t>Explain that in a multi-digit whole number, a digit in one place represents ten times what it represents in the place to its right. (CCSS: 4.NBT.1)</w:t>
            </w:r>
            <w:r w:rsidRPr="008F2508">
              <w:rPr>
                <w:rFonts w:ascii="Verdana" w:hAnsi="Verdana"/>
                <w:i/>
                <w:iCs/>
                <w:sz w:val="20"/>
                <w:szCs w:val="20"/>
              </w:rPr>
              <w:t xml:space="preserve"> </w:t>
            </w:r>
          </w:p>
        </w:tc>
        <w:tc>
          <w:tcPr>
            <w:tcW w:w="2880" w:type="dxa"/>
            <w:tcBorders>
              <w:bottom w:val="single" w:sz="4" w:space="0" w:color="auto"/>
            </w:tcBorders>
          </w:tcPr>
          <w:p w:rsidR="00CE3A97" w:rsidRPr="008F2508" w:rsidRDefault="00CE3A97" w:rsidP="008F2508">
            <w:pPr>
              <w:contextualSpacing/>
              <w:rPr>
                <w:szCs w:val="20"/>
              </w:rPr>
            </w:pPr>
          </w:p>
        </w:tc>
      </w:tr>
      <w:tr w:rsidR="00CE3A97" w:rsidRPr="008F2508" w:rsidTr="008F2508">
        <w:trPr>
          <w:cantSplit/>
          <w:trHeight w:val="144"/>
          <w:jc w:val="center"/>
        </w:trPr>
        <w:tc>
          <w:tcPr>
            <w:tcW w:w="2880" w:type="dxa"/>
            <w:tcBorders>
              <w:top w:val="single" w:sz="4" w:space="0" w:color="auto"/>
            </w:tcBorders>
          </w:tcPr>
          <w:p w:rsidR="00CE3A97" w:rsidRPr="008F2508" w:rsidRDefault="00CE3A97" w:rsidP="008F2508">
            <w:pPr>
              <w:pStyle w:val="Default"/>
              <w:numPr>
                <w:ilvl w:val="0"/>
                <w:numId w:val="33"/>
              </w:numPr>
              <w:rPr>
                <w:rFonts w:ascii="Verdana" w:hAnsi="Verdana" w:cs="Times New Roman"/>
                <w:sz w:val="20"/>
                <w:szCs w:val="20"/>
              </w:rPr>
            </w:pPr>
            <w:r w:rsidRPr="008F2508">
              <w:rPr>
                <w:rFonts w:ascii="Verdana" w:hAnsi="Verdana" w:cs="Times New Roman"/>
                <w:sz w:val="20"/>
                <w:szCs w:val="20"/>
              </w:rPr>
              <w:t xml:space="preserve">Generate equivalent representations for whole numbers up to 999,999 (for example; 87459 = 80,000 + 7,000 + 400 + 50 + 9 or 36 = 30 + 6 or 2 tens +16 ones). </w:t>
            </w:r>
          </w:p>
        </w:tc>
        <w:tc>
          <w:tcPr>
            <w:tcW w:w="2880" w:type="dxa"/>
            <w:tcBorders>
              <w:top w:val="single" w:sz="4" w:space="0" w:color="auto"/>
            </w:tcBorders>
          </w:tcPr>
          <w:p w:rsidR="00CE3A97" w:rsidRPr="008F2508" w:rsidRDefault="00CE3A97" w:rsidP="008F2508">
            <w:pPr>
              <w:contextualSpacing/>
              <w:rPr>
                <w:szCs w:val="20"/>
              </w:rPr>
            </w:pPr>
            <w:r w:rsidRPr="008F2508">
              <w:rPr>
                <w:szCs w:val="20"/>
              </w:rPr>
              <w:t>MA10-GR.4-S.1-GLE.1-EO.a.ii</w:t>
            </w:r>
          </w:p>
        </w:tc>
        <w:tc>
          <w:tcPr>
            <w:tcW w:w="5760" w:type="dxa"/>
            <w:tcBorders>
              <w:top w:val="single" w:sz="4" w:space="0" w:color="auto"/>
            </w:tcBorders>
          </w:tcPr>
          <w:p w:rsidR="00CE3A97" w:rsidRPr="008F2508" w:rsidRDefault="00CE3A97" w:rsidP="00B905F8">
            <w:pPr>
              <w:pStyle w:val="NoSpacing"/>
              <w:rPr>
                <w:szCs w:val="20"/>
              </w:rPr>
            </w:pPr>
            <w:r w:rsidRPr="008F2508">
              <w:rPr>
                <w:rFonts w:ascii="Verdana" w:hAnsi="Verdana"/>
                <w:sz w:val="20"/>
                <w:szCs w:val="20"/>
              </w:rPr>
              <w:t xml:space="preserve">Read and write multi-digit whole numbers using base-ten numerals, number names, and expanded form. (CCSS: 4.NBT.2) </w:t>
            </w:r>
          </w:p>
        </w:tc>
        <w:tc>
          <w:tcPr>
            <w:tcW w:w="2880" w:type="dxa"/>
            <w:tcBorders>
              <w:top w:val="single" w:sz="4" w:space="0" w:color="auto"/>
            </w:tcBorders>
          </w:tcPr>
          <w:p w:rsidR="00CE3A97" w:rsidRPr="008F2508" w:rsidRDefault="00CE3A97" w:rsidP="008F2508">
            <w:pPr>
              <w:contextualSpacing/>
              <w:rPr>
                <w:szCs w:val="20"/>
              </w:rPr>
            </w:pPr>
          </w:p>
        </w:tc>
      </w:tr>
    </w:tbl>
    <w:p w:rsidR="00CE3A97" w:rsidRPr="008F2508" w:rsidRDefault="00CE3A97"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DB403C" w:rsidRPr="008F2508" w:rsidTr="008F2508">
        <w:trPr>
          <w:trHeight w:val="144"/>
          <w:jc w:val="center"/>
        </w:trPr>
        <w:tc>
          <w:tcPr>
            <w:tcW w:w="2880" w:type="dxa"/>
            <w:shd w:val="clear" w:color="auto" w:fill="C6D9F1" w:themeFill="text2" w:themeFillTint="33"/>
          </w:tcPr>
          <w:p w:rsidR="00DB403C" w:rsidRPr="008F2508" w:rsidRDefault="00DB403C" w:rsidP="008F2508">
            <w:pPr>
              <w:pStyle w:val="Default"/>
              <w:contextualSpacing/>
              <w:rPr>
                <w:rFonts w:ascii="Verdana" w:hAnsi="Verdana" w:cs="Times New Roman"/>
                <w:sz w:val="20"/>
                <w:szCs w:val="20"/>
              </w:rPr>
            </w:pPr>
            <w:r w:rsidRPr="008F2508">
              <w:rPr>
                <w:rFonts w:ascii="Verdana" w:hAnsi="Verdana" w:cs="Times New Roman"/>
                <w:b/>
                <w:bCs/>
                <w:sz w:val="20"/>
                <w:szCs w:val="20"/>
              </w:rPr>
              <w:t xml:space="preserve">Standard 1 </w:t>
            </w:r>
          </w:p>
        </w:tc>
        <w:tc>
          <w:tcPr>
            <w:tcW w:w="11520" w:type="dxa"/>
            <w:gridSpan w:val="3"/>
            <w:shd w:val="clear" w:color="auto" w:fill="C6D9F1" w:themeFill="text2" w:themeFillTint="33"/>
          </w:tcPr>
          <w:p w:rsidR="00DB403C" w:rsidRPr="008F2508" w:rsidRDefault="00DB403C" w:rsidP="008F2508">
            <w:pPr>
              <w:contextualSpacing/>
              <w:rPr>
                <w:szCs w:val="20"/>
              </w:rPr>
            </w:pPr>
            <w:r w:rsidRPr="008F2508">
              <w:rPr>
                <w:rFonts w:cs="Times New Roman"/>
                <w:szCs w:val="20"/>
              </w:rPr>
              <w:t xml:space="preserve">Students develop number sense and use numbers and number relationships in problem-solving situations and communicate the reasoning used in solving these problems. </w:t>
            </w:r>
          </w:p>
        </w:tc>
      </w:tr>
      <w:tr w:rsidR="00021242" w:rsidRPr="008F2508" w:rsidTr="008F2508">
        <w:trPr>
          <w:trHeight w:val="144"/>
          <w:jc w:val="center"/>
        </w:trPr>
        <w:tc>
          <w:tcPr>
            <w:tcW w:w="2880" w:type="dxa"/>
            <w:shd w:val="clear" w:color="auto" w:fill="D9D9D9" w:themeFill="background1" w:themeFillShade="D9"/>
          </w:tcPr>
          <w:p w:rsidR="00021242" w:rsidRPr="008F2508" w:rsidRDefault="00021242"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tcPr>
          <w:p w:rsidR="00021242" w:rsidRPr="008F2508" w:rsidRDefault="00021242" w:rsidP="008F2508">
            <w:pPr>
              <w:pStyle w:val="Default"/>
              <w:rPr>
                <w:rFonts w:ascii="Verdana" w:hAnsi="Verdana" w:cs="Times New Roman"/>
                <w:sz w:val="20"/>
                <w:szCs w:val="20"/>
              </w:rPr>
            </w:pPr>
            <w:r w:rsidRPr="008F2508">
              <w:rPr>
                <w:rFonts w:ascii="Verdana" w:hAnsi="Verdana" w:cs="Times New Roman"/>
                <w:sz w:val="20"/>
                <w:szCs w:val="20"/>
              </w:rPr>
              <w:t xml:space="preserve">Use numbers to count, to measure, to label, and to indicate location. </w:t>
            </w:r>
          </w:p>
        </w:tc>
      </w:tr>
      <w:tr w:rsidR="00DB403C" w:rsidRPr="008F2508" w:rsidTr="008F2508">
        <w:trPr>
          <w:trHeight w:val="144"/>
          <w:jc w:val="center"/>
        </w:trPr>
        <w:tc>
          <w:tcPr>
            <w:tcW w:w="2880" w:type="dxa"/>
          </w:tcPr>
          <w:p w:rsidR="00DB403C" w:rsidRPr="008F2508" w:rsidRDefault="00DB403C" w:rsidP="008F2508">
            <w:pPr>
              <w:contextualSpacing/>
              <w:rPr>
                <w:b/>
                <w:szCs w:val="20"/>
              </w:rPr>
            </w:pPr>
            <w:r w:rsidRPr="008F2508">
              <w:rPr>
                <w:b/>
                <w:szCs w:val="20"/>
              </w:rPr>
              <w:t>Assessment Objective</w:t>
            </w:r>
          </w:p>
        </w:tc>
        <w:tc>
          <w:tcPr>
            <w:tcW w:w="2880" w:type="dxa"/>
          </w:tcPr>
          <w:p w:rsidR="00DB403C" w:rsidRPr="008F2508" w:rsidRDefault="00DB403C" w:rsidP="008F2508">
            <w:pPr>
              <w:contextualSpacing/>
              <w:rPr>
                <w:b/>
                <w:szCs w:val="20"/>
              </w:rPr>
            </w:pPr>
            <w:r w:rsidRPr="008F2508">
              <w:rPr>
                <w:b/>
                <w:szCs w:val="20"/>
              </w:rPr>
              <w:t>CAS Alignment Code</w:t>
            </w:r>
          </w:p>
        </w:tc>
        <w:tc>
          <w:tcPr>
            <w:tcW w:w="5760" w:type="dxa"/>
          </w:tcPr>
          <w:p w:rsidR="00DB403C" w:rsidRPr="008F2508" w:rsidRDefault="00DB403C" w:rsidP="008F2508">
            <w:pPr>
              <w:contextualSpacing/>
              <w:rPr>
                <w:b/>
                <w:szCs w:val="20"/>
              </w:rPr>
            </w:pPr>
            <w:r w:rsidRPr="008F2508">
              <w:rPr>
                <w:b/>
                <w:szCs w:val="20"/>
              </w:rPr>
              <w:t>CAS Expectation Text</w:t>
            </w:r>
          </w:p>
        </w:tc>
        <w:tc>
          <w:tcPr>
            <w:tcW w:w="2880" w:type="dxa"/>
          </w:tcPr>
          <w:p w:rsidR="00DB403C" w:rsidRPr="008F2508" w:rsidRDefault="00DB403C" w:rsidP="008F2508">
            <w:pPr>
              <w:contextualSpacing/>
              <w:rPr>
                <w:b/>
                <w:szCs w:val="20"/>
              </w:rPr>
            </w:pPr>
            <w:r w:rsidRPr="008F2508">
              <w:rPr>
                <w:b/>
                <w:szCs w:val="20"/>
              </w:rPr>
              <w:t>Comment</w:t>
            </w:r>
          </w:p>
        </w:tc>
      </w:tr>
      <w:tr w:rsidR="00CE3A97" w:rsidRPr="008F2508" w:rsidTr="008F2508">
        <w:trPr>
          <w:trHeight w:val="144"/>
          <w:jc w:val="center"/>
        </w:trPr>
        <w:tc>
          <w:tcPr>
            <w:tcW w:w="2880" w:type="dxa"/>
            <w:vMerge w:val="restart"/>
          </w:tcPr>
          <w:p w:rsidR="00CE3A97" w:rsidRPr="008F2508" w:rsidRDefault="00CE3A97" w:rsidP="008F2508">
            <w:pPr>
              <w:pStyle w:val="Default"/>
              <w:numPr>
                <w:ilvl w:val="0"/>
                <w:numId w:val="4"/>
              </w:numPr>
              <w:rPr>
                <w:rFonts w:ascii="Verdana" w:hAnsi="Verdana" w:cs="Times New Roman"/>
                <w:sz w:val="20"/>
                <w:szCs w:val="20"/>
              </w:rPr>
            </w:pPr>
            <w:r w:rsidRPr="008F2508">
              <w:rPr>
                <w:rFonts w:ascii="Verdana" w:hAnsi="Verdana" w:cs="Times New Roman"/>
                <w:sz w:val="20"/>
                <w:szCs w:val="20"/>
              </w:rPr>
              <w:t xml:space="preserve">Using a number line, a hundreds chart or other number chart, locate, label, or count from any number by 2s, 3s, 5s, 10s, or 100s. </w:t>
            </w:r>
          </w:p>
        </w:tc>
        <w:tc>
          <w:tcPr>
            <w:tcW w:w="2880" w:type="dxa"/>
            <w:tcBorders>
              <w:bottom w:val="single" w:sz="4" w:space="0" w:color="auto"/>
            </w:tcBorders>
          </w:tcPr>
          <w:p w:rsidR="00CE3A97" w:rsidRPr="008F2508" w:rsidRDefault="00CE3A97" w:rsidP="008F2508">
            <w:pPr>
              <w:contextualSpacing/>
              <w:rPr>
                <w:szCs w:val="20"/>
              </w:rPr>
            </w:pPr>
            <w:r w:rsidRPr="008F2508">
              <w:rPr>
                <w:szCs w:val="20"/>
              </w:rPr>
              <w:t>MA10-GR.2-S.1-GLE.1-EO.a.iii</w:t>
            </w:r>
          </w:p>
        </w:tc>
        <w:tc>
          <w:tcPr>
            <w:tcW w:w="5760" w:type="dxa"/>
            <w:tcBorders>
              <w:bottom w:val="single" w:sz="4" w:space="0" w:color="auto"/>
            </w:tcBorders>
          </w:tcPr>
          <w:p w:rsidR="00CE3A97" w:rsidRPr="008F2508" w:rsidRDefault="00CE3A97" w:rsidP="008F2508">
            <w:pPr>
              <w:rPr>
                <w:szCs w:val="20"/>
              </w:rPr>
            </w:pPr>
            <w:r w:rsidRPr="008F2508">
              <w:rPr>
                <w:szCs w:val="20"/>
              </w:rPr>
              <w:t>Skip-count by 5s, 10s, and 100s. (CCSS: 2.NBT.2)</w:t>
            </w:r>
          </w:p>
        </w:tc>
        <w:tc>
          <w:tcPr>
            <w:tcW w:w="2880" w:type="dxa"/>
            <w:vMerge w:val="restart"/>
          </w:tcPr>
          <w:p w:rsidR="00CE3A97" w:rsidRPr="008F2508" w:rsidRDefault="0030690D" w:rsidP="008F2508">
            <w:pPr>
              <w:rPr>
                <w:szCs w:val="20"/>
              </w:rPr>
            </w:pPr>
            <w:r w:rsidRPr="008F2508">
              <w:rPr>
                <w:szCs w:val="20"/>
              </w:rPr>
              <w:t xml:space="preserve">The CAS </w:t>
            </w:r>
            <w:proofErr w:type="gramStart"/>
            <w:r w:rsidRPr="008F2508">
              <w:rPr>
                <w:szCs w:val="20"/>
              </w:rPr>
              <w:t>do</w:t>
            </w:r>
            <w:proofErr w:type="gramEnd"/>
            <w:r w:rsidR="00CE3A97" w:rsidRPr="008F2508">
              <w:rPr>
                <w:szCs w:val="20"/>
              </w:rPr>
              <w:t xml:space="preserve"> not explicitly refer to counting by 3’s but students should have recall </w:t>
            </w:r>
            <w:r w:rsidR="00056269" w:rsidRPr="008F2508">
              <w:rPr>
                <w:szCs w:val="20"/>
              </w:rPr>
              <w:t>of all products of two one-digit numbers by the end of third grade.</w:t>
            </w:r>
          </w:p>
        </w:tc>
      </w:tr>
      <w:tr w:rsidR="00056269" w:rsidRPr="008F2508" w:rsidTr="008F2508">
        <w:trPr>
          <w:trHeight w:val="144"/>
          <w:jc w:val="center"/>
        </w:trPr>
        <w:tc>
          <w:tcPr>
            <w:tcW w:w="2880" w:type="dxa"/>
            <w:vMerge/>
          </w:tcPr>
          <w:p w:rsidR="00056269" w:rsidRPr="008F2508" w:rsidRDefault="00056269" w:rsidP="008F2508">
            <w:pPr>
              <w:pStyle w:val="Default"/>
              <w:numPr>
                <w:ilvl w:val="0"/>
                <w:numId w:val="4"/>
              </w:numPr>
              <w:rPr>
                <w:rFonts w:ascii="Verdana" w:hAnsi="Verdana" w:cs="Times New Roman"/>
                <w:sz w:val="20"/>
                <w:szCs w:val="20"/>
              </w:rPr>
            </w:pPr>
          </w:p>
        </w:tc>
        <w:tc>
          <w:tcPr>
            <w:tcW w:w="2880" w:type="dxa"/>
            <w:tcBorders>
              <w:top w:val="single" w:sz="4" w:space="0" w:color="auto"/>
            </w:tcBorders>
          </w:tcPr>
          <w:p w:rsidR="00056269" w:rsidRPr="008F2508" w:rsidRDefault="00056269" w:rsidP="008F2508">
            <w:pPr>
              <w:contextualSpacing/>
              <w:rPr>
                <w:szCs w:val="20"/>
              </w:rPr>
            </w:pPr>
            <w:r w:rsidRPr="008F2508">
              <w:rPr>
                <w:szCs w:val="20"/>
              </w:rPr>
              <w:t>MA10-GR.2-S.1-GLE.2-EO.d.i</w:t>
            </w:r>
          </w:p>
        </w:tc>
        <w:tc>
          <w:tcPr>
            <w:tcW w:w="5760" w:type="dxa"/>
            <w:tcBorders>
              <w:top w:val="single" w:sz="4" w:space="0" w:color="auto"/>
            </w:tcBorders>
          </w:tcPr>
          <w:p w:rsidR="00056269" w:rsidRPr="008F2508" w:rsidRDefault="00056269" w:rsidP="008F2508">
            <w:pPr>
              <w:rPr>
                <w:szCs w:val="20"/>
              </w:rPr>
            </w:pPr>
            <w:r w:rsidRPr="008F2508">
              <w:rPr>
                <w:rFonts w:eastAsia="Gotham-Book" w:cs="Gotham-Book"/>
                <w:szCs w:val="20"/>
              </w:rPr>
              <w:t>Determine whether a group of objects (up to 20) has an odd or even number of members by pairing objects or counting them by 2s. (CCSS: 2.OA.3)</w:t>
            </w:r>
          </w:p>
        </w:tc>
        <w:tc>
          <w:tcPr>
            <w:tcW w:w="2880" w:type="dxa"/>
            <w:vMerge/>
          </w:tcPr>
          <w:p w:rsidR="00056269" w:rsidRPr="008F2508" w:rsidRDefault="00056269" w:rsidP="008F2508">
            <w:pPr>
              <w:rPr>
                <w:szCs w:val="20"/>
              </w:rPr>
            </w:pPr>
          </w:p>
        </w:tc>
      </w:tr>
      <w:tr w:rsidR="00405341" w:rsidRPr="008F2508" w:rsidTr="008F2508">
        <w:trPr>
          <w:trHeight w:val="144"/>
          <w:jc w:val="center"/>
        </w:trPr>
        <w:tc>
          <w:tcPr>
            <w:tcW w:w="2880" w:type="dxa"/>
            <w:vMerge/>
          </w:tcPr>
          <w:p w:rsidR="00405341" w:rsidRPr="008F2508" w:rsidRDefault="00405341" w:rsidP="008F2508">
            <w:pPr>
              <w:pStyle w:val="Default"/>
              <w:numPr>
                <w:ilvl w:val="0"/>
                <w:numId w:val="4"/>
              </w:numPr>
              <w:rPr>
                <w:rFonts w:ascii="Verdana" w:hAnsi="Verdana" w:cs="Times New Roman"/>
                <w:sz w:val="20"/>
                <w:szCs w:val="20"/>
              </w:rPr>
            </w:pPr>
          </w:p>
        </w:tc>
        <w:tc>
          <w:tcPr>
            <w:tcW w:w="2880" w:type="dxa"/>
            <w:tcBorders>
              <w:top w:val="single" w:sz="4" w:space="0" w:color="auto"/>
            </w:tcBorders>
          </w:tcPr>
          <w:p w:rsidR="00405341" w:rsidRPr="008F2508" w:rsidRDefault="00405341" w:rsidP="008F2508">
            <w:pPr>
              <w:contextualSpacing/>
              <w:rPr>
                <w:szCs w:val="20"/>
              </w:rPr>
            </w:pPr>
            <w:r w:rsidRPr="008F2508">
              <w:rPr>
                <w:szCs w:val="20"/>
              </w:rPr>
              <w:t>MA10-GR.3-S.1-GLE.3-EO.c.i</w:t>
            </w:r>
            <w:r w:rsidR="008F2508">
              <w:rPr>
                <w:szCs w:val="20"/>
              </w:rPr>
              <w:t>i</w:t>
            </w:r>
          </w:p>
        </w:tc>
        <w:tc>
          <w:tcPr>
            <w:tcW w:w="5760" w:type="dxa"/>
            <w:tcBorders>
              <w:top w:val="single" w:sz="4" w:space="0" w:color="auto"/>
            </w:tcBorders>
          </w:tcPr>
          <w:p w:rsidR="00405341" w:rsidRPr="008F2508" w:rsidRDefault="00405341" w:rsidP="008F2508">
            <w:pPr>
              <w:rPr>
                <w:rFonts w:eastAsia="Gotham-Book" w:cs="Gotham-Book"/>
                <w:szCs w:val="20"/>
              </w:rPr>
            </w:pPr>
            <w:r w:rsidRPr="008F2508">
              <w:rPr>
                <w:rFonts w:eastAsia="Gotham-Book" w:cs="Gotham-Book"/>
                <w:szCs w:val="20"/>
              </w:rPr>
              <w:t xml:space="preserve">Recall from memory all products of two one-digit numbers. </w:t>
            </w:r>
            <w:r w:rsidRPr="008F2508">
              <w:rPr>
                <w:rFonts w:eastAsia="Calibri" w:cs="Gotham-Bold"/>
                <w:bCs/>
                <w:szCs w:val="20"/>
              </w:rPr>
              <w:t>(CCSS: 3.OA.7)</w:t>
            </w:r>
          </w:p>
        </w:tc>
        <w:tc>
          <w:tcPr>
            <w:tcW w:w="2880" w:type="dxa"/>
            <w:vMerge/>
          </w:tcPr>
          <w:p w:rsidR="00405341" w:rsidRPr="008F2508" w:rsidRDefault="00405341" w:rsidP="008F2508">
            <w:pPr>
              <w:rPr>
                <w:szCs w:val="20"/>
              </w:rPr>
            </w:pPr>
          </w:p>
        </w:tc>
      </w:tr>
      <w:tr w:rsidR="00056269" w:rsidRPr="008F2508" w:rsidTr="008F2508">
        <w:trPr>
          <w:trHeight w:val="144"/>
          <w:jc w:val="center"/>
        </w:trPr>
        <w:tc>
          <w:tcPr>
            <w:tcW w:w="2880" w:type="dxa"/>
            <w:vMerge/>
            <w:tcBorders>
              <w:bottom w:val="single" w:sz="4" w:space="0" w:color="auto"/>
            </w:tcBorders>
          </w:tcPr>
          <w:p w:rsidR="00056269" w:rsidRPr="008F2508" w:rsidRDefault="00056269" w:rsidP="008F2508">
            <w:pPr>
              <w:pStyle w:val="Default"/>
              <w:numPr>
                <w:ilvl w:val="0"/>
                <w:numId w:val="4"/>
              </w:numPr>
              <w:rPr>
                <w:rFonts w:ascii="Verdana" w:hAnsi="Verdana" w:cs="Times New Roman"/>
                <w:sz w:val="20"/>
                <w:szCs w:val="20"/>
              </w:rPr>
            </w:pPr>
          </w:p>
        </w:tc>
        <w:tc>
          <w:tcPr>
            <w:tcW w:w="2880" w:type="dxa"/>
            <w:tcBorders>
              <w:top w:val="single" w:sz="4" w:space="0" w:color="auto"/>
            </w:tcBorders>
          </w:tcPr>
          <w:p w:rsidR="00056269" w:rsidRPr="008F2508" w:rsidRDefault="00056269" w:rsidP="008F2508">
            <w:pPr>
              <w:contextualSpacing/>
              <w:rPr>
                <w:szCs w:val="20"/>
              </w:rPr>
            </w:pPr>
            <w:r w:rsidRPr="008F2508">
              <w:rPr>
                <w:szCs w:val="20"/>
              </w:rPr>
              <w:t>MA10-GR.2-S.4-GLE.2-EO.b.ii</w:t>
            </w:r>
          </w:p>
        </w:tc>
        <w:tc>
          <w:tcPr>
            <w:tcW w:w="5760" w:type="dxa"/>
            <w:tcBorders>
              <w:top w:val="single" w:sz="4" w:space="0" w:color="auto"/>
            </w:tcBorders>
          </w:tcPr>
          <w:p w:rsidR="00056269" w:rsidRPr="008F2508" w:rsidRDefault="00056269" w:rsidP="008F2508">
            <w:pPr>
              <w:autoSpaceDE w:val="0"/>
              <w:autoSpaceDN w:val="0"/>
              <w:adjustRightInd w:val="0"/>
              <w:rPr>
                <w:rFonts w:eastAsia="Gotham-Book" w:cs="Gotham-Book"/>
                <w:szCs w:val="20"/>
              </w:rPr>
            </w:pPr>
            <w:r w:rsidRPr="008F2508">
              <w:rPr>
                <w:rFonts w:eastAsia="Gotham-Book" w:cs="Gotham-Book"/>
                <w:szCs w:val="20"/>
              </w:rPr>
              <w:t>Represent whole numbers as lengths from 0 on a number line</w:t>
            </w:r>
            <w:r w:rsidRPr="008F2508">
              <w:rPr>
                <w:rFonts w:eastAsia="Gotham-Book"/>
                <w:szCs w:val="20"/>
              </w:rPr>
              <w:t xml:space="preserve"> </w:t>
            </w:r>
            <w:r w:rsidRPr="008F2508">
              <w:rPr>
                <w:rFonts w:eastAsia="Gotham-Book" w:cs="Gotham-Book"/>
                <w:szCs w:val="20"/>
              </w:rPr>
              <w:t>diagram and represent whole-number sums and differences within 100 on a number line diagram. (CCSS: 2.MD.6)</w:t>
            </w:r>
          </w:p>
        </w:tc>
        <w:tc>
          <w:tcPr>
            <w:tcW w:w="2880" w:type="dxa"/>
            <w:vMerge/>
            <w:tcBorders>
              <w:bottom w:val="single" w:sz="4" w:space="0" w:color="auto"/>
            </w:tcBorders>
          </w:tcPr>
          <w:p w:rsidR="00056269" w:rsidRPr="008F2508" w:rsidRDefault="00056269" w:rsidP="008F2508">
            <w:pPr>
              <w:rPr>
                <w:szCs w:val="20"/>
              </w:rPr>
            </w:pPr>
          </w:p>
        </w:tc>
      </w:tr>
      <w:tr w:rsidR="00CE3A97" w:rsidRPr="008F2508" w:rsidTr="008F2508">
        <w:trPr>
          <w:trHeight w:val="144"/>
          <w:jc w:val="center"/>
        </w:trPr>
        <w:tc>
          <w:tcPr>
            <w:tcW w:w="2880" w:type="dxa"/>
            <w:tcBorders>
              <w:top w:val="single" w:sz="4" w:space="0" w:color="auto"/>
            </w:tcBorders>
          </w:tcPr>
          <w:p w:rsidR="00CE3A97" w:rsidRPr="008F2508" w:rsidRDefault="00CE3A97" w:rsidP="008F2508">
            <w:pPr>
              <w:pStyle w:val="Default"/>
              <w:numPr>
                <w:ilvl w:val="0"/>
                <w:numId w:val="4"/>
              </w:numPr>
              <w:rPr>
                <w:rFonts w:ascii="Verdana" w:hAnsi="Verdana" w:cs="Times New Roman"/>
                <w:sz w:val="20"/>
                <w:szCs w:val="20"/>
              </w:rPr>
            </w:pPr>
            <w:r w:rsidRPr="008F2508">
              <w:rPr>
                <w:rFonts w:ascii="Verdana" w:hAnsi="Verdana" w:cs="Times New Roman"/>
                <w:sz w:val="20"/>
                <w:szCs w:val="20"/>
              </w:rPr>
              <w:t xml:space="preserve">Locate and label halves, multiples of fourths, and thirds, between whole numbers on a number line. </w:t>
            </w:r>
          </w:p>
        </w:tc>
        <w:tc>
          <w:tcPr>
            <w:tcW w:w="2880" w:type="dxa"/>
            <w:tcBorders>
              <w:top w:val="single" w:sz="4" w:space="0" w:color="auto"/>
            </w:tcBorders>
          </w:tcPr>
          <w:p w:rsidR="00CE3A97" w:rsidRPr="008F2508" w:rsidRDefault="00CE3A97" w:rsidP="008F2508">
            <w:pPr>
              <w:contextualSpacing/>
              <w:rPr>
                <w:szCs w:val="20"/>
              </w:rPr>
            </w:pPr>
            <w:r w:rsidRPr="008F2508">
              <w:rPr>
                <w:szCs w:val="20"/>
              </w:rPr>
              <w:t>MA10-GR</w:t>
            </w:r>
            <w:r w:rsidR="00B87DD7" w:rsidRPr="008F2508">
              <w:rPr>
                <w:szCs w:val="20"/>
              </w:rPr>
              <w:t>.3-S.1-GLE.2-EO.a.ii</w:t>
            </w:r>
          </w:p>
        </w:tc>
        <w:tc>
          <w:tcPr>
            <w:tcW w:w="5760" w:type="dxa"/>
            <w:tcBorders>
              <w:top w:val="single" w:sz="4" w:space="0" w:color="auto"/>
            </w:tcBorders>
          </w:tcPr>
          <w:p w:rsidR="00CE3A97" w:rsidRPr="008F2508" w:rsidRDefault="00CE3A97" w:rsidP="008F2508">
            <w:pPr>
              <w:autoSpaceDE w:val="0"/>
              <w:autoSpaceDN w:val="0"/>
              <w:adjustRightInd w:val="0"/>
              <w:rPr>
                <w:rFonts w:eastAsia="Gotham-Book" w:cs="Gotham-Book"/>
                <w:szCs w:val="20"/>
              </w:rPr>
            </w:pPr>
            <w:r w:rsidRPr="008F2508">
              <w:rPr>
                <w:rFonts w:eastAsia="Gotham-Book" w:cs="Gotham-Book"/>
                <w:szCs w:val="20"/>
              </w:rPr>
              <w:t>Describe a fraction as a number on the number line; represent fractions on a number line diagram. (CCSS: 3.NF.2)</w:t>
            </w:r>
          </w:p>
        </w:tc>
        <w:tc>
          <w:tcPr>
            <w:tcW w:w="2880" w:type="dxa"/>
            <w:tcBorders>
              <w:top w:val="single" w:sz="4" w:space="0" w:color="auto"/>
            </w:tcBorders>
          </w:tcPr>
          <w:p w:rsidR="00CE3A97" w:rsidRPr="008F2508" w:rsidRDefault="00CE3A97" w:rsidP="008F2508">
            <w:pPr>
              <w:rPr>
                <w:szCs w:val="20"/>
              </w:rPr>
            </w:pPr>
          </w:p>
        </w:tc>
      </w:tr>
    </w:tbl>
    <w:p w:rsidR="00C0522E" w:rsidRDefault="00C0522E" w:rsidP="008F2508">
      <w:pPr>
        <w:contextualSpacing/>
        <w:rPr>
          <w:szCs w:val="20"/>
        </w:rPr>
      </w:pPr>
    </w:p>
    <w:p w:rsidR="0051758D" w:rsidRPr="008F2508" w:rsidRDefault="0051758D"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CE3A97" w:rsidRPr="008F2508" w:rsidTr="008F2508">
        <w:trPr>
          <w:cantSplit/>
          <w:trHeight w:val="144"/>
          <w:jc w:val="center"/>
        </w:trPr>
        <w:tc>
          <w:tcPr>
            <w:tcW w:w="2880" w:type="dxa"/>
            <w:shd w:val="clear" w:color="auto" w:fill="C6D9F1" w:themeFill="text2" w:themeFillTint="33"/>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1</w:t>
            </w:r>
          </w:p>
        </w:tc>
        <w:tc>
          <w:tcPr>
            <w:tcW w:w="11520" w:type="dxa"/>
            <w:gridSpan w:val="3"/>
            <w:shd w:val="clear" w:color="auto" w:fill="C6D9F1" w:themeFill="text2" w:themeFillTint="33"/>
          </w:tcPr>
          <w:p w:rsidR="00CE3A97" w:rsidRPr="008F2508" w:rsidRDefault="00CE3A97" w:rsidP="008F2508">
            <w:pPr>
              <w:contextualSpacing/>
              <w:rPr>
                <w:szCs w:val="20"/>
              </w:rPr>
            </w:pPr>
            <w:r w:rsidRPr="008F2508">
              <w:rPr>
                <w:rFonts w:cs="Times New Roman"/>
                <w:szCs w:val="20"/>
              </w:rPr>
              <w:t xml:space="preserve">Students develop number sense and use numbers and number relationships in problem-solving situations and communicate the reasoning used in solving these problems. </w:t>
            </w:r>
          </w:p>
        </w:tc>
      </w:tr>
      <w:tr w:rsidR="00CE3A97" w:rsidRPr="008F2508" w:rsidTr="008F2508">
        <w:trPr>
          <w:cantSplit/>
          <w:trHeight w:val="144"/>
          <w:jc w:val="center"/>
        </w:trPr>
        <w:tc>
          <w:tcPr>
            <w:tcW w:w="2880" w:type="dxa"/>
            <w:shd w:val="clear" w:color="auto" w:fill="D9D9D9" w:themeFill="background1" w:themeFillShade="D9"/>
          </w:tcPr>
          <w:p w:rsidR="00CE3A97" w:rsidRPr="008F2508" w:rsidRDefault="00CE3A97"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tcPr>
          <w:p w:rsidR="00CE3A97" w:rsidRPr="008F2508" w:rsidRDefault="00CE3A97" w:rsidP="008F2508">
            <w:pPr>
              <w:pStyle w:val="Default"/>
              <w:rPr>
                <w:rFonts w:ascii="Verdana" w:hAnsi="Verdana" w:cs="Times New Roman"/>
                <w:sz w:val="20"/>
                <w:szCs w:val="20"/>
              </w:rPr>
            </w:pPr>
            <w:r w:rsidRPr="008F2508">
              <w:rPr>
                <w:rFonts w:ascii="Verdana" w:hAnsi="Verdana" w:cs="Times New Roman"/>
                <w:sz w:val="20"/>
                <w:szCs w:val="20"/>
              </w:rPr>
              <w:t xml:space="preserve">Develop, test, and explain conjectures about properties of whole numbers, and commonly-used fractions and decimals (for example, 1/3, 3/4, 0.5, 0.75). </w:t>
            </w:r>
          </w:p>
        </w:tc>
      </w:tr>
      <w:tr w:rsidR="00E54DEB" w:rsidRPr="008F2508" w:rsidTr="008F2508">
        <w:trPr>
          <w:cantSplit/>
          <w:trHeight w:val="144"/>
          <w:jc w:val="center"/>
        </w:trPr>
        <w:tc>
          <w:tcPr>
            <w:tcW w:w="2880" w:type="dxa"/>
          </w:tcPr>
          <w:p w:rsidR="00E54DEB" w:rsidRPr="008F2508" w:rsidRDefault="00E54DEB" w:rsidP="008F2508">
            <w:pPr>
              <w:contextualSpacing/>
              <w:rPr>
                <w:b/>
                <w:szCs w:val="20"/>
              </w:rPr>
            </w:pPr>
            <w:r w:rsidRPr="008F2508">
              <w:rPr>
                <w:b/>
                <w:szCs w:val="20"/>
              </w:rPr>
              <w:t>Assessment Objective</w:t>
            </w:r>
          </w:p>
        </w:tc>
        <w:tc>
          <w:tcPr>
            <w:tcW w:w="2880" w:type="dxa"/>
          </w:tcPr>
          <w:p w:rsidR="00E54DEB" w:rsidRPr="008F2508" w:rsidRDefault="00E54DEB" w:rsidP="008F2508">
            <w:pPr>
              <w:contextualSpacing/>
              <w:rPr>
                <w:b/>
                <w:szCs w:val="20"/>
              </w:rPr>
            </w:pPr>
            <w:r w:rsidRPr="008F2508">
              <w:rPr>
                <w:b/>
                <w:szCs w:val="20"/>
              </w:rPr>
              <w:t>CAS Alignment Code</w:t>
            </w:r>
          </w:p>
        </w:tc>
        <w:tc>
          <w:tcPr>
            <w:tcW w:w="5760" w:type="dxa"/>
          </w:tcPr>
          <w:p w:rsidR="00E54DEB" w:rsidRPr="008F2508" w:rsidRDefault="00E54DEB" w:rsidP="008F2508">
            <w:pPr>
              <w:contextualSpacing/>
              <w:rPr>
                <w:b/>
                <w:szCs w:val="20"/>
              </w:rPr>
            </w:pPr>
            <w:r w:rsidRPr="008F2508">
              <w:rPr>
                <w:b/>
                <w:szCs w:val="20"/>
              </w:rPr>
              <w:t>CAS Expectation Text</w:t>
            </w:r>
          </w:p>
        </w:tc>
        <w:tc>
          <w:tcPr>
            <w:tcW w:w="2880" w:type="dxa"/>
          </w:tcPr>
          <w:p w:rsidR="00E54DEB" w:rsidRPr="008F2508" w:rsidRDefault="00E54DEB" w:rsidP="008F2508">
            <w:pPr>
              <w:contextualSpacing/>
              <w:rPr>
                <w:b/>
                <w:szCs w:val="20"/>
              </w:rPr>
            </w:pPr>
            <w:r w:rsidRPr="008F2508">
              <w:rPr>
                <w:b/>
                <w:szCs w:val="20"/>
              </w:rPr>
              <w:t>Comment</w:t>
            </w:r>
          </w:p>
        </w:tc>
      </w:tr>
      <w:tr w:rsidR="003B6711" w:rsidRPr="008F2508" w:rsidTr="008F2508">
        <w:trPr>
          <w:cantSplit/>
          <w:trHeight w:val="449"/>
          <w:jc w:val="center"/>
        </w:trPr>
        <w:tc>
          <w:tcPr>
            <w:tcW w:w="2880" w:type="dxa"/>
            <w:tcBorders>
              <w:bottom w:val="single" w:sz="4" w:space="0" w:color="auto"/>
            </w:tcBorders>
          </w:tcPr>
          <w:p w:rsidR="003B6711" w:rsidRPr="008F2508" w:rsidRDefault="003B6711" w:rsidP="008F2508">
            <w:pPr>
              <w:pStyle w:val="Default"/>
              <w:numPr>
                <w:ilvl w:val="0"/>
                <w:numId w:val="5"/>
              </w:numPr>
              <w:rPr>
                <w:rFonts w:ascii="Verdana" w:hAnsi="Verdana" w:cs="Times New Roman"/>
                <w:sz w:val="20"/>
                <w:szCs w:val="20"/>
              </w:rPr>
            </w:pPr>
            <w:r w:rsidRPr="008F2508">
              <w:rPr>
                <w:rFonts w:ascii="Verdana" w:hAnsi="Verdana" w:cs="Times New Roman"/>
                <w:sz w:val="20"/>
                <w:szCs w:val="20"/>
              </w:rPr>
              <w:t>Show division of whole numbers is not commutative (1-digit into 2-digits).</w:t>
            </w:r>
          </w:p>
        </w:tc>
        <w:tc>
          <w:tcPr>
            <w:tcW w:w="2880" w:type="dxa"/>
            <w:tcBorders>
              <w:bottom w:val="single" w:sz="4" w:space="0" w:color="auto"/>
            </w:tcBorders>
          </w:tcPr>
          <w:p w:rsidR="003B6711" w:rsidRPr="008F2508" w:rsidRDefault="00E73B94" w:rsidP="008F2508">
            <w:pPr>
              <w:contextualSpacing/>
              <w:rPr>
                <w:szCs w:val="20"/>
              </w:rPr>
            </w:pPr>
            <w:r w:rsidRPr="008F2508">
              <w:rPr>
                <w:szCs w:val="20"/>
              </w:rPr>
              <w:t>MA10-GR.3-S.1-GLE.3-EO.b.i</w:t>
            </w:r>
          </w:p>
        </w:tc>
        <w:tc>
          <w:tcPr>
            <w:tcW w:w="5760" w:type="dxa"/>
            <w:tcBorders>
              <w:bottom w:val="single" w:sz="4" w:space="0" w:color="auto"/>
            </w:tcBorders>
          </w:tcPr>
          <w:p w:rsidR="003B6711" w:rsidRPr="008F2508" w:rsidRDefault="00E73B94" w:rsidP="008F2508">
            <w:pPr>
              <w:pStyle w:val="NoSpacing"/>
              <w:rPr>
                <w:rFonts w:ascii="Verdana" w:hAnsi="Verdana"/>
                <w:sz w:val="20"/>
                <w:szCs w:val="20"/>
              </w:rPr>
            </w:pPr>
            <w:r w:rsidRPr="008F2508">
              <w:rPr>
                <w:rFonts w:ascii="Verdana" w:hAnsi="Verdana"/>
                <w:sz w:val="20"/>
                <w:szCs w:val="20"/>
              </w:rPr>
              <w:t>Apply properties of operations as strategies to multiply and divide. (CCSS: 3.OA.5)</w:t>
            </w:r>
          </w:p>
        </w:tc>
        <w:tc>
          <w:tcPr>
            <w:tcW w:w="2880" w:type="dxa"/>
            <w:tcBorders>
              <w:bottom w:val="single" w:sz="4" w:space="0" w:color="auto"/>
            </w:tcBorders>
          </w:tcPr>
          <w:p w:rsidR="003B6711" w:rsidRPr="008F2508" w:rsidRDefault="000F423D" w:rsidP="008F2508">
            <w:pPr>
              <w:rPr>
                <w:szCs w:val="20"/>
              </w:rPr>
            </w:pPr>
            <w:r w:rsidRPr="008F2508">
              <w:rPr>
                <w:szCs w:val="20"/>
              </w:rPr>
              <w:t xml:space="preserve">The commutative property </w:t>
            </w:r>
            <w:r w:rsidR="00E73B94" w:rsidRPr="008F2508">
              <w:rPr>
                <w:szCs w:val="20"/>
              </w:rPr>
              <w:t>is a property of operations</w:t>
            </w:r>
            <w:r w:rsidR="002514FE" w:rsidRPr="008F2508">
              <w:rPr>
                <w:szCs w:val="20"/>
              </w:rPr>
              <w:t>.</w:t>
            </w:r>
          </w:p>
        </w:tc>
      </w:tr>
      <w:tr w:rsidR="003B6711" w:rsidRPr="008F2508" w:rsidTr="008F2508">
        <w:trPr>
          <w:cantSplit/>
          <w:trHeight w:val="144"/>
          <w:jc w:val="center"/>
        </w:trPr>
        <w:tc>
          <w:tcPr>
            <w:tcW w:w="2880" w:type="dxa"/>
            <w:tcBorders>
              <w:top w:val="single" w:sz="4" w:space="0" w:color="auto"/>
            </w:tcBorders>
          </w:tcPr>
          <w:p w:rsidR="003B6711" w:rsidRPr="008F2508" w:rsidRDefault="003B6711" w:rsidP="008F2508">
            <w:pPr>
              <w:pStyle w:val="Default"/>
              <w:numPr>
                <w:ilvl w:val="0"/>
                <w:numId w:val="5"/>
              </w:numPr>
              <w:rPr>
                <w:rFonts w:ascii="Verdana" w:hAnsi="Verdana" w:cs="Times New Roman"/>
                <w:sz w:val="20"/>
                <w:szCs w:val="20"/>
              </w:rPr>
            </w:pPr>
            <w:r w:rsidRPr="008F2508">
              <w:rPr>
                <w:rFonts w:ascii="Verdana" w:hAnsi="Verdana" w:cs="Times New Roman"/>
                <w:sz w:val="20"/>
                <w:szCs w:val="20"/>
              </w:rPr>
              <w:t xml:space="preserve">Use number properties with any of the four basic operations (commutative, associative, properties of zero and one). </w:t>
            </w:r>
          </w:p>
        </w:tc>
        <w:tc>
          <w:tcPr>
            <w:tcW w:w="2880" w:type="dxa"/>
            <w:tcBorders>
              <w:top w:val="single" w:sz="4" w:space="0" w:color="auto"/>
            </w:tcBorders>
          </w:tcPr>
          <w:p w:rsidR="003B6711" w:rsidRPr="008F2508" w:rsidRDefault="00056269" w:rsidP="008F2508">
            <w:pPr>
              <w:contextualSpacing/>
              <w:rPr>
                <w:szCs w:val="20"/>
              </w:rPr>
            </w:pPr>
            <w:r w:rsidRPr="008F2508">
              <w:rPr>
                <w:szCs w:val="20"/>
              </w:rPr>
              <w:t>MA10-GR.</w:t>
            </w:r>
            <w:r w:rsidR="003B6711" w:rsidRPr="008F2508">
              <w:rPr>
                <w:szCs w:val="20"/>
              </w:rPr>
              <w:t>4-S.1-GLE.3-EO.a</w:t>
            </w:r>
          </w:p>
        </w:tc>
        <w:tc>
          <w:tcPr>
            <w:tcW w:w="5760" w:type="dxa"/>
            <w:tcBorders>
              <w:top w:val="single" w:sz="4" w:space="0" w:color="auto"/>
            </w:tcBorders>
          </w:tcPr>
          <w:p w:rsidR="003B6711" w:rsidRPr="008F2508" w:rsidRDefault="003B6711" w:rsidP="008F2508">
            <w:pPr>
              <w:pStyle w:val="NoSpacing"/>
              <w:rPr>
                <w:rFonts w:ascii="Verdana" w:hAnsi="Verdana"/>
                <w:sz w:val="20"/>
                <w:szCs w:val="20"/>
              </w:rPr>
            </w:pPr>
            <w:r w:rsidRPr="008F2508">
              <w:rPr>
                <w:rFonts w:ascii="Verdana" w:hAnsi="Verdana" w:cs="Helvetica"/>
                <w:sz w:val="20"/>
                <w:szCs w:val="20"/>
              </w:rPr>
              <w:t>Use place value understanding and properties of operations to perform multi-digit arithmetic. (CCSS: 4.NBT)</w:t>
            </w:r>
          </w:p>
        </w:tc>
        <w:tc>
          <w:tcPr>
            <w:tcW w:w="2880" w:type="dxa"/>
            <w:tcBorders>
              <w:top w:val="single" w:sz="4" w:space="0" w:color="auto"/>
            </w:tcBorders>
          </w:tcPr>
          <w:p w:rsidR="003B6711" w:rsidRPr="008F2508" w:rsidRDefault="003B6711" w:rsidP="008F2508">
            <w:pPr>
              <w:rPr>
                <w:szCs w:val="20"/>
              </w:rPr>
            </w:pPr>
          </w:p>
        </w:tc>
      </w:tr>
    </w:tbl>
    <w:p w:rsidR="003B6711" w:rsidRDefault="003B6711" w:rsidP="008F2508">
      <w:pPr>
        <w:contextualSpacing/>
        <w:rPr>
          <w:szCs w:val="20"/>
        </w:rPr>
      </w:pPr>
    </w:p>
    <w:p w:rsidR="008F2508" w:rsidRPr="008F2508" w:rsidRDefault="008F2508"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3B6711" w:rsidRPr="008F2508" w:rsidTr="008F2508">
        <w:trPr>
          <w:jc w:val="center"/>
        </w:trPr>
        <w:tc>
          <w:tcPr>
            <w:tcW w:w="2880" w:type="dxa"/>
            <w:shd w:val="clear" w:color="auto" w:fill="C6D9F1" w:themeFill="text2" w:themeFillTint="33"/>
          </w:tcPr>
          <w:p w:rsidR="003B6711" w:rsidRPr="008F2508" w:rsidRDefault="003B6711"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1</w:t>
            </w:r>
          </w:p>
        </w:tc>
        <w:tc>
          <w:tcPr>
            <w:tcW w:w="11520" w:type="dxa"/>
            <w:gridSpan w:val="3"/>
            <w:shd w:val="clear" w:color="auto" w:fill="C6D9F1" w:themeFill="text2" w:themeFillTint="33"/>
          </w:tcPr>
          <w:p w:rsidR="003B6711" w:rsidRPr="008F2508" w:rsidRDefault="003B6711" w:rsidP="008F2508">
            <w:pPr>
              <w:contextualSpacing/>
              <w:rPr>
                <w:szCs w:val="20"/>
              </w:rPr>
            </w:pPr>
            <w:r w:rsidRPr="008F2508">
              <w:rPr>
                <w:rFonts w:cs="Times New Roman"/>
                <w:szCs w:val="20"/>
              </w:rPr>
              <w:t xml:space="preserve">Students develop number sense and use numbers and number relationships in problem-solving situations and communicate the reasoning used in solving these problems. </w:t>
            </w:r>
          </w:p>
        </w:tc>
      </w:tr>
      <w:tr w:rsidR="003B6711" w:rsidRPr="008F2508" w:rsidTr="008F2508">
        <w:trPr>
          <w:jc w:val="center"/>
        </w:trPr>
        <w:tc>
          <w:tcPr>
            <w:tcW w:w="2880" w:type="dxa"/>
            <w:shd w:val="clear" w:color="auto" w:fill="D9D9D9" w:themeFill="background1" w:themeFillShade="D9"/>
          </w:tcPr>
          <w:p w:rsidR="003B6711" w:rsidRPr="008F2508" w:rsidRDefault="003B6711"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5</w:t>
            </w:r>
          </w:p>
        </w:tc>
        <w:tc>
          <w:tcPr>
            <w:tcW w:w="11520" w:type="dxa"/>
            <w:gridSpan w:val="3"/>
            <w:shd w:val="clear" w:color="auto" w:fill="D9D9D9" w:themeFill="background1" w:themeFillShade="D9"/>
          </w:tcPr>
          <w:p w:rsidR="003B6711" w:rsidRPr="008F2508" w:rsidRDefault="003B6711" w:rsidP="008F2508">
            <w:pPr>
              <w:pStyle w:val="Default"/>
              <w:rPr>
                <w:rFonts w:ascii="Verdana" w:hAnsi="Verdana" w:cs="Times New Roman"/>
                <w:sz w:val="20"/>
                <w:szCs w:val="20"/>
              </w:rPr>
            </w:pPr>
            <w:r w:rsidRPr="008F2508">
              <w:rPr>
                <w:rFonts w:ascii="Verdana" w:hAnsi="Verdana" w:cs="Times New Roman"/>
                <w:sz w:val="20"/>
                <w:szCs w:val="20"/>
              </w:rPr>
              <w:t xml:space="preserve">Use number sense to estimate and justify the reasonableness of solutions to problems involving whole numbers, and commonly-used fractions and decimals (for example, 1/3, 3/4, 0.5, 0.75). </w:t>
            </w:r>
          </w:p>
        </w:tc>
      </w:tr>
      <w:tr w:rsidR="003B6711" w:rsidRPr="008F2508" w:rsidTr="008F2508">
        <w:trPr>
          <w:jc w:val="center"/>
        </w:trPr>
        <w:tc>
          <w:tcPr>
            <w:tcW w:w="2880" w:type="dxa"/>
          </w:tcPr>
          <w:p w:rsidR="003B6711" w:rsidRPr="008F2508" w:rsidRDefault="003B6711" w:rsidP="008F2508">
            <w:pPr>
              <w:contextualSpacing/>
              <w:rPr>
                <w:b/>
                <w:szCs w:val="20"/>
              </w:rPr>
            </w:pPr>
            <w:r w:rsidRPr="008F2508">
              <w:rPr>
                <w:b/>
                <w:szCs w:val="20"/>
              </w:rPr>
              <w:t>Assessment Objective</w:t>
            </w:r>
          </w:p>
        </w:tc>
        <w:tc>
          <w:tcPr>
            <w:tcW w:w="2880" w:type="dxa"/>
          </w:tcPr>
          <w:p w:rsidR="003B6711" w:rsidRPr="008F2508" w:rsidRDefault="003B6711" w:rsidP="008F2508">
            <w:pPr>
              <w:contextualSpacing/>
              <w:rPr>
                <w:b/>
                <w:szCs w:val="20"/>
              </w:rPr>
            </w:pPr>
            <w:r w:rsidRPr="008F2508">
              <w:rPr>
                <w:b/>
                <w:szCs w:val="20"/>
              </w:rPr>
              <w:t>CAS Alignment Code</w:t>
            </w:r>
          </w:p>
        </w:tc>
        <w:tc>
          <w:tcPr>
            <w:tcW w:w="5760" w:type="dxa"/>
          </w:tcPr>
          <w:p w:rsidR="003B6711" w:rsidRPr="008F2508" w:rsidRDefault="003B6711" w:rsidP="008F2508">
            <w:pPr>
              <w:contextualSpacing/>
              <w:rPr>
                <w:b/>
                <w:szCs w:val="20"/>
              </w:rPr>
            </w:pPr>
            <w:r w:rsidRPr="008F2508">
              <w:rPr>
                <w:b/>
                <w:szCs w:val="20"/>
              </w:rPr>
              <w:t>CAS Expectation Text</w:t>
            </w:r>
          </w:p>
        </w:tc>
        <w:tc>
          <w:tcPr>
            <w:tcW w:w="2880" w:type="dxa"/>
          </w:tcPr>
          <w:p w:rsidR="003B6711" w:rsidRPr="008F2508" w:rsidRDefault="003B6711" w:rsidP="008F2508">
            <w:pPr>
              <w:contextualSpacing/>
              <w:rPr>
                <w:b/>
                <w:szCs w:val="20"/>
              </w:rPr>
            </w:pPr>
            <w:r w:rsidRPr="008F2508">
              <w:rPr>
                <w:b/>
                <w:szCs w:val="20"/>
              </w:rPr>
              <w:t>Comment</w:t>
            </w:r>
          </w:p>
        </w:tc>
      </w:tr>
      <w:tr w:rsidR="003B6711" w:rsidRPr="008F2508" w:rsidTr="008F2508">
        <w:trPr>
          <w:jc w:val="center"/>
        </w:trPr>
        <w:tc>
          <w:tcPr>
            <w:tcW w:w="2880" w:type="dxa"/>
          </w:tcPr>
          <w:p w:rsidR="003B6711" w:rsidRPr="008F2508" w:rsidRDefault="003B6711" w:rsidP="008F2508">
            <w:pPr>
              <w:pStyle w:val="Default"/>
              <w:numPr>
                <w:ilvl w:val="0"/>
                <w:numId w:val="6"/>
              </w:numPr>
              <w:rPr>
                <w:rFonts w:ascii="Verdana" w:hAnsi="Verdana" w:cs="Times New Roman"/>
                <w:sz w:val="20"/>
                <w:szCs w:val="20"/>
              </w:rPr>
            </w:pPr>
            <w:r w:rsidRPr="008F2508">
              <w:rPr>
                <w:rFonts w:ascii="Verdana" w:hAnsi="Verdana" w:cs="Times New Roman"/>
                <w:sz w:val="20"/>
                <w:szCs w:val="20"/>
              </w:rPr>
              <w:t xml:space="preserve">Use estimation strategies to determine the reasonableness of solutions involving the four basic operations. </w:t>
            </w:r>
          </w:p>
        </w:tc>
        <w:tc>
          <w:tcPr>
            <w:tcW w:w="2880" w:type="dxa"/>
          </w:tcPr>
          <w:p w:rsidR="003B6711" w:rsidRPr="008F2508" w:rsidRDefault="003B6711" w:rsidP="008F2508">
            <w:pPr>
              <w:contextualSpacing/>
              <w:rPr>
                <w:szCs w:val="20"/>
              </w:rPr>
            </w:pPr>
            <w:r w:rsidRPr="008F2508">
              <w:rPr>
                <w:szCs w:val="20"/>
              </w:rPr>
              <w:t>MA10-GR.4-S.1-GLE.3-EO.b.vi</w:t>
            </w:r>
          </w:p>
        </w:tc>
        <w:tc>
          <w:tcPr>
            <w:tcW w:w="5760" w:type="dxa"/>
          </w:tcPr>
          <w:p w:rsidR="003B6711" w:rsidRPr="008F2508" w:rsidRDefault="003B6711" w:rsidP="0007650A">
            <w:pPr>
              <w:pStyle w:val="NoSpacing"/>
              <w:rPr>
                <w:szCs w:val="20"/>
              </w:rPr>
            </w:pPr>
            <w:r w:rsidRPr="008F2508">
              <w:rPr>
                <w:rFonts w:ascii="Verdana" w:hAnsi="Verdana"/>
                <w:sz w:val="20"/>
                <w:szCs w:val="20"/>
              </w:rPr>
              <w:t xml:space="preserve">Assess the reasonableness of answers using mental computation and estimation strategies including rounding. </w:t>
            </w:r>
            <w:r w:rsidRPr="008F2508">
              <w:rPr>
                <w:rFonts w:ascii="Verdana" w:hAnsi="Verdana" w:cs="Helvetica"/>
                <w:sz w:val="20"/>
                <w:szCs w:val="20"/>
              </w:rPr>
              <w:t>(CCSS: 4.OA.3)</w:t>
            </w:r>
          </w:p>
        </w:tc>
        <w:tc>
          <w:tcPr>
            <w:tcW w:w="2880" w:type="dxa"/>
          </w:tcPr>
          <w:p w:rsidR="003B6711" w:rsidRPr="008F2508" w:rsidRDefault="003B6711" w:rsidP="008F2508">
            <w:pPr>
              <w:contextualSpacing/>
              <w:rPr>
                <w:szCs w:val="20"/>
              </w:rPr>
            </w:pPr>
          </w:p>
        </w:tc>
      </w:tr>
      <w:tr w:rsidR="0010098A" w:rsidRPr="008F2508" w:rsidTr="008F2508">
        <w:trPr>
          <w:trHeight w:val="565"/>
          <w:jc w:val="center"/>
        </w:trPr>
        <w:tc>
          <w:tcPr>
            <w:tcW w:w="2880" w:type="dxa"/>
            <w:vMerge w:val="restart"/>
          </w:tcPr>
          <w:p w:rsidR="0010098A" w:rsidRPr="008F2508" w:rsidRDefault="0010098A" w:rsidP="008F2508">
            <w:pPr>
              <w:pStyle w:val="Default"/>
              <w:numPr>
                <w:ilvl w:val="0"/>
                <w:numId w:val="6"/>
              </w:numPr>
              <w:rPr>
                <w:rFonts w:ascii="Verdana" w:hAnsi="Verdana" w:cs="Times New Roman"/>
                <w:sz w:val="20"/>
                <w:szCs w:val="20"/>
              </w:rPr>
            </w:pPr>
            <w:r w:rsidRPr="008F2508">
              <w:rPr>
                <w:rFonts w:ascii="Verdana" w:hAnsi="Verdana" w:cs="Times New Roman"/>
                <w:sz w:val="20"/>
                <w:szCs w:val="20"/>
              </w:rPr>
              <w:t xml:space="preserve">Use estimation to round to the nearest dollar in context and determine reasonableness. </w:t>
            </w:r>
          </w:p>
        </w:tc>
        <w:tc>
          <w:tcPr>
            <w:tcW w:w="2880" w:type="dxa"/>
          </w:tcPr>
          <w:p w:rsidR="0010098A" w:rsidRPr="008F2508" w:rsidRDefault="0010098A" w:rsidP="008F2508">
            <w:pPr>
              <w:contextualSpacing/>
              <w:rPr>
                <w:szCs w:val="20"/>
              </w:rPr>
            </w:pPr>
            <w:r w:rsidRPr="008F2508">
              <w:rPr>
                <w:szCs w:val="20"/>
              </w:rPr>
              <w:t>MA10-GR.4-S.1-GLE.3-EO.b.vi</w:t>
            </w:r>
          </w:p>
        </w:tc>
        <w:tc>
          <w:tcPr>
            <w:tcW w:w="5760" w:type="dxa"/>
          </w:tcPr>
          <w:p w:rsidR="0010098A" w:rsidRPr="008F2508" w:rsidRDefault="0010098A" w:rsidP="0007650A">
            <w:pPr>
              <w:pStyle w:val="NoSpacing"/>
              <w:rPr>
                <w:szCs w:val="20"/>
              </w:rPr>
            </w:pPr>
            <w:r w:rsidRPr="008F2508">
              <w:rPr>
                <w:rFonts w:ascii="Verdana" w:hAnsi="Verdana"/>
                <w:sz w:val="20"/>
                <w:szCs w:val="20"/>
              </w:rPr>
              <w:t xml:space="preserve">Assess the reasonableness of answers using mental computation and estimation strategies including rounding. </w:t>
            </w:r>
            <w:r w:rsidRPr="008F2508">
              <w:rPr>
                <w:rFonts w:ascii="Verdana" w:hAnsi="Verdana" w:cs="Helvetica"/>
                <w:sz w:val="20"/>
                <w:szCs w:val="20"/>
              </w:rPr>
              <w:t>(CCSS: 4.OA.3)</w:t>
            </w:r>
          </w:p>
        </w:tc>
        <w:tc>
          <w:tcPr>
            <w:tcW w:w="2880" w:type="dxa"/>
            <w:vMerge w:val="restart"/>
          </w:tcPr>
          <w:p w:rsidR="0010098A" w:rsidRPr="008F2508" w:rsidRDefault="0010098A" w:rsidP="008F2508">
            <w:pPr>
              <w:rPr>
                <w:szCs w:val="20"/>
              </w:rPr>
            </w:pPr>
          </w:p>
        </w:tc>
      </w:tr>
      <w:tr w:rsidR="0010098A" w:rsidRPr="008F2508" w:rsidTr="008F2508">
        <w:trPr>
          <w:trHeight w:val="565"/>
          <w:jc w:val="center"/>
        </w:trPr>
        <w:tc>
          <w:tcPr>
            <w:tcW w:w="2880" w:type="dxa"/>
            <w:vMerge/>
          </w:tcPr>
          <w:p w:rsidR="0010098A" w:rsidRPr="008F2508" w:rsidRDefault="0010098A" w:rsidP="008F2508">
            <w:pPr>
              <w:pStyle w:val="Default"/>
              <w:numPr>
                <w:ilvl w:val="0"/>
                <w:numId w:val="6"/>
              </w:numPr>
              <w:rPr>
                <w:rFonts w:ascii="Verdana" w:hAnsi="Verdana" w:cs="Times New Roman"/>
                <w:sz w:val="20"/>
                <w:szCs w:val="20"/>
              </w:rPr>
            </w:pPr>
          </w:p>
        </w:tc>
        <w:tc>
          <w:tcPr>
            <w:tcW w:w="2880" w:type="dxa"/>
          </w:tcPr>
          <w:p w:rsidR="0010098A" w:rsidRPr="008F2508" w:rsidRDefault="0010098A" w:rsidP="008F2508">
            <w:pPr>
              <w:rPr>
                <w:szCs w:val="20"/>
              </w:rPr>
            </w:pPr>
            <w:r w:rsidRPr="008F2508">
              <w:rPr>
                <w:szCs w:val="20"/>
              </w:rPr>
              <w:t>MA10-GR.2-S.4-GLE.2-EO.c.ii</w:t>
            </w:r>
          </w:p>
        </w:tc>
        <w:tc>
          <w:tcPr>
            <w:tcW w:w="5760" w:type="dxa"/>
          </w:tcPr>
          <w:p w:rsidR="0010098A" w:rsidRPr="008F2508" w:rsidRDefault="0010098A" w:rsidP="008F2508">
            <w:pPr>
              <w:rPr>
                <w:szCs w:val="20"/>
              </w:rPr>
            </w:pPr>
            <w:r w:rsidRPr="008F2508">
              <w:rPr>
                <w:rStyle w:val="apple-style-span"/>
                <w:rFonts w:cs="Arial"/>
                <w:color w:val="000000"/>
                <w:szCs w:val="20"/>
              </w:rPr>
              <w:t>Solve word problems involving dollar bills, quarters, dimes, nickels, and pennies, using $ and ¢ symbols appropriately.(CCSS: 2.MD.8)</w:t>
            </w:r>
          </w:p>
        </w:tc>
        <w:tc>
          <w:tcPr>
            <w:tcW w:w="2880" w:type="dxa"/>
            <w:vMerge/>
          </w:tcPr>
          <w:p w:rsidR="0010098A" w:rsidRPr="008F2508" w:rsidRDefault="0010098A" w:rsidP="008F2508">
            <w:pPr>
              <w:rPr>
                <w:szCs w:val="20"/>
              </w:rPr>
            </w:pPr>
          </w:p>
        </w:tc>
      </w:tr>
    </w:tbl>
    <w:p w:rsidR="0007650A" w:rsidRDefault="0007650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3B6711" w:rsidRPr="008F2508" w:rsidTr="0007650A">
        <w:trPr>
          <w:cantSplit/>
          <w:jc w:val="center"/>
        </w:trPr>
        <w:tc>
          <w:tcPr>
            <w:tcW w:w="2880" w:type="dxa"/>
            <w:shd w:val="clear" w:color="auto" w:fill="C6D9F1" w:themeFill="text2" w:themeFillTint="33"/>
          </w:tcPr>
          <w:p w:rsidR="003B6711" w:rsidRPr="008F2508" w:rsidRDefault="003B6711" w:rsidP="0007650A">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3B6711" w:rsidRPr="008F2508" w:rsidRDefault="003B6711" w:rsidP="0007650A">
            <w:pPr>
              <w:pStyle w:val="Default"/>
              <w:rPr>
                <w:rFonts w:ascii="Verdana" w:hAnsi="Verdana" w:cs="Times New Roman"/>
                <w:sz w:val="20"/>
                <w:szCs w:val="20"/>
              </w:rPr>
            </w:pPr>
            <w:r w:rsidRPr="008F2508">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3B6711" w:rsidRPr="008F2508" w:rsidTr="0007650A">
        <w:trPr>
          <w:cantSplit/>
          <w:jc w:val="center"/>
        </w:trPr>
        <w:tc>
          <w:tcPr>
            <w:tcW w:w="2880" w:type="dxa"/>
            <w:shd w:val="clear" w:color="auto" w:fill="D9D9D9" w:themeFill="background1" w:themeFillShade="D9"/>
          </w:tcPr>
          <w:p w:rsidR="003B6711" w:rsidRPr="008F2508" w:rsidRDefault="003B6711" w:rsidP="0007650A">
            <w:pPr>
              <w:pStyle w:val="Default"/>
              <w:contextualSpacing/>
              <w:rPr>
                <w:rFonts w:ascii="Verdana" w:hAnsi="Verdana" w:cs="Times New Roman"/>
                <w:sz w:val="20"/>
                <w:szCs w:val="20"/>
              </w:rPr>
            </w:pPr>
            <w:r w:rsidRPr="008F2508">
              <w:rPr>
                <w:rFonts w:ascii="Verdana" w:hAnsi="Verdana" w:cs="Times New Roman"/>
                <w:b/>
                <w:bCs/>
                <w:sz w:val="20"/>
                <w:szCs w:val="20"/>
              </w:rPr>
              <w:t>Benchmark 1</w:t>
            </w:r>
          </w:p>
        </w:tc>
        <w:tc>
          <w:tcPr>
            <w:tcW w:w="11520" w:type="dxa"/>
            <w:gridSpan w:val="3"/>
            <w:shd w:val="clear" w:color="auto" w:fill="D9D9D9" w:themeFill="background1" w:themeFillShade="D9"/>
          </w:tcPr>
          <w:p w:rsidR="003B6711" w:rsidRPr="008F2508" w:rsidRDefault="003B6711" w:rsidP="0007650A">
            <w:pPr>
              <w:pStyle w:val="Default"/>
              <w:rPr>
                <w:rFonts w:ascii="Verdana" w:hAnsi="Verdana" w:cs="Times New Roman"/>
                <w:sz w:val="20"/>
                <w:szCs w:val="20"/>
              </w:rPr>
            </w:pPr>
            <w:r w:rsidRPr="008F2508">
              <w:rPr>
                <w:rFonts w:ascii="Verdana" w:hAnsi="Verdana" w:cs="Times New Roman"/>
                <w:sz w:val="20"/>
                <w:szCs w:val="20"/>
              </w:rPr>
              <w:t xml:space="preserve">Reproduce, extend, create, and describe patterns and sequences using a variety of materials (for example, beans, toothpicks, pattern blocks, calculators, unifix cubes, </w:t>
            </w:r>
            <w:proofErr w:type="gramStart"/>
            <w:r w:rsidRPr="008F2508">
              <w:rPr>
                <w:rFonts w:ascii="Verdana" w:hAnsi="Verdana" w:cs="Times New Roman"/>
                <w:sz w:val="20"/>
                <w:szCs w:val="20"/>
              </w:rPr>
              <w:t>colored</w:t>
            </w:r>
            <w:proofErr w:type="gramEnd"/>
            <w:r w:rsidRPr="008F2508">
              <w:rPr>
                <w:rFonts w:ascii="Verdana" w:hAnsi="Verdana" w:cs="Times New Roman"/>
                <w:sz w:val="20"/>
                <w:szCs w:val="20"/>
              </w:rPr>
              <w:t xml:space="preserve"> tiles).</w:t>
            </w:r>
          </w:p>
        </w:tc>
      </w:tr>
      <w:tr w:rsidR="003B6711" w:rsidRPr="008F2508" w:rsidTr="0007650A">
        <w:trPr>
          <w:cantSplit/>
          <w:jc w:val="center"/>
        </w:trPr>
        <w:tc>
          <w:tcPr>
            <w:tcW w:w="2880" w:type="dxa"/>
          </w:tcPr>
          <w:p w:rsidR="003B6711" w:rsidRPr="008F2508" w:rsidRDefault="003B6711" w:rsidP="0007650A">
            <w:pPr>
              <w:contextualSpacing/>
              <w:rPr>
                <w:b/>
                <w:szCs w:val="20"/>
              </w:rPr>
            </w:pPr>
            <w:r w:rsidRPr="008F2508">
              <w:rPr>
                <w:b/>
                <w:szCs w:val="20"/>
              </w:rPr>
              <w:t>Assessment Objective</w:t>
            </w:r>
          </w:p>
        </w:tc>
        <w:tc>
          <w:tcPr>
            <w:tcW w:w="2880" w:type="dxa"/>
          </w:tcPr>
          <w:p w:rsidR="003B6711" w:rsidRPr="008F2508" w:rsidRDefault="003B6711" w:rsidP="0007650A">
            <w:pPr>
              <w:contextualSpacing/>
              <w:rPr>
                <w:b/>
                <w:szCs w:val="20"/>
              </w:rPr>
            </w:pPr>
            <w:r w:rsidRPr="008F2508">
              <w:rPr>
                <w:b/>
                <w:szCs w:val="20"/>
              </w:rPr>
              <w:t>CAS Alignment Code</w:t>
            </w:r>
          </w:p>
        </w:tc>
        <w:tc>
          <w:tcPr>
            <w:tcW w:w="5760" w:type="dxa"/>
          </w:tcPr>
          <w:p w:rsidR="003B6711" w:rsidRPr="008F2508" w:rsidRDefault="003B6711" w:rsidP="0007650A">
            <w:pPr>
              <w:contextualSpacing/>
              <w:rPr>
                <w:b/>
                <w:szCs w:val="20"/>
              </w:rPr>
            </w:pPr>
            <w:r w:rsidRPr="008F2508">
              <w:rPr>
                <w:b/>
                <w:szCs w:val="20"/>
              </w:rPr>
              <w:t>CAS Expectation Text</w:t>
            </w:r>
          </w:p>
        </w:tc>
        <w:tc>
          <w:tcPr>
            <w:tcW w:w="2880" w:type="dxa"/>
          </w:tcPr>
          <w:p w:rsidR="003B6711" w:rsidRPr="008F2508" w:rsidRDefault="003B6711" w:rsidP="0007650A">
            <w:pPr>
              <w:contextualSpacing/>
              <w:rPr>
                <w:b/>
                <w:szCs w:val="20"/>
              </w:rPr>
            </w:pPr>
            <w:r w:rsidRPr="008F2508">
              <w:rPr>
                <w:b/>
                <w:szCs w:val="20"/>
              </w:rPr>
              <w:t>Comment</w:t>
            </w:r>
          </w:p>
        </w:tc>
      </w:tr>
      <w:tr w:rsidR="00BF10B8" w:rsidRPr="008F2508" w:rsidTr="0007650A">
        <w:trPr>
          <w:cantSplit/>
          <w:trHeight w:val="269"/>
          <w:jc w:val="center"/>
        </w:trPr>
        <w:tc>
          <w:tcPr>
            <w:tcW w:w="2880" w:type="dxa"/>
            <w:vMerge w:val="restart"/>
          </w:tcPr>
          <w:p w:rsidR="00BF10B8" w:rsidRPr="008F2508" w:rsidRDefault="00BF10B8" w:rsidP="0007650A">
            <w:pPr>
              <w:pStyle w:val="Default"/>
              <w:numPr>
                <w:ilvl w:val="0"/>
                <w:numId w:val="7"/>
              </w:numPr>
              <w:rPr>
                <w:rFonts w:ascii="Verdana" w:hAnsi="Verdana" w:cs="Times New Roman"/>
                <w:sz w:val="20"/>
                <w:szCs w:val="20"/>
              </w:rPr>
            </w:pPr>
            <w:r w:rsidRPr="008F2508">
              <w:rPr>
                <w:rFonts w:ascii="Verdana" w:hAnsi="Verdana" w:cs="Times New Roman"/>
                <w:sz w:val="20"/>
                <w:szCs w:val="20"/>
              </w:rPr>
              <w:t xml:space="preserve">Reproduce, extend, create or describe patterns, using pictures, geometric shapes or numbers. </w:t>
            </w:r>
          </w:p>
        </w:tc>
        <w:tc>
          <w:tcPr>
            <w:tcW w:w="2880" w:type="dxa"/>
            <w:tcBorders>
              <w:bottom w:val="single" w:sz="4" w:space="0" w:color="auto"/>
            </w:tcBorders>
          </w:tcPr>
          <w:p w:rsidR="00BF10B8" w:rsidRPr="008F2508" w:rsidRDefault="00BF10B8" w:rsidP="0007650A">
            <w:pPr>
              <w:contextualSpacing/>
              <w:rPr>
                <w:szCs w:val="20"/>
              </w:rPr>
            </w:pPr>
            <w:r w:rsidRPr="008F2508">
              <w:rPr>
                <w:szCs w:val="20"/>
              </w:rPr>
              <w:t>MA10-GR.4-S.2-GLE.1-EO.a</w:t>
            </w:r>
          </w:p>
        </w:tc>
        <w:tc>
          <w:tcPr>
            <w:tcW w:w="5760" w:type="dxa"/>
          </w:tcPr>
          <w:p w:rsidR="00BF10B8" w:rsidRPr="008F2508" w:rsidRDefault="00BF10B8" w:rsidP="0007650A">
            <w:pPr>
              <w:rPr>
                <w:szCs w:val="20"/>
              </w:rPr>
            </w:pPr>
            <w:r w:rsidRPr="008F2508">
              <w:rPr>
                <w:szCs w:val="20"/>
              </w:rPr>
              <w:t>Generate and analyze patterns and identify apparent features of the pattern that were not explicit in the rule itself. (CCSS: 4.OA.5)</w:t>
            </w:r>
          </w:p>
        </w:tc>
        <w:tc>
          <w:tcPr>
            <w:tcW w:w="2880" w:type="dxa"/>
            <w:vMerge w:val="restart"/>
          </w:tcPr>
          <w:p w:rsidR="00BF10B8" w:rsidRPr="008F2508" w:rsidRDefault="00BF10B8" w:rsidP="0007650A">
            <w:pPr>
              <w:contextualSpacing/>
              <w:rPr>
                <w:szCs w:val="20"/>
              </w:rPr>
            </w:pPr>
          </w:p>
        </w:tc>
      </w:tr>
      <w:tr w:rsidR="00BF10B8" w:rsidRPr="008F2508" w:rsidTr="0007650A">
        <w:trPr>
          <w:cantSplit/>
          <w:trHeight w:val="52"/>
          <w:jc w:val="center"/>
        </w:trPr>
        <w:tc>
          <w:tcPr>
            <w:tcW w:w="2880" w:type="dxa"/>
            <w:vMerge/>
            <w:tcBorders>
              <w:bottom w:val="single" w:sz="4" w:space="0" w:color="auto"/>
            </w:tcBorders>
          </w:tcPr>
          <w:p w:rsidR="00BF10B8" w:rsidRPr="008F2508" w:rsidRDefault="00BF10B8" w:rsidP="0007650A">
            <w:pPr>
              <w:pStyle w:val="Default"/>
              <w:numPr>
                <w:ilvl w:val="0"/>
                <w:numId w:val="7"/>
              </w:numPr>
              <w:rPr>
                <w:rFonts w:ascii="Verdana" w:hAnsi="Verdana" w:cs="Times New Roman"/>
                <w:sz w:val="20"/>
                <w:szCs w:val="20"/>
              </w:rPr>
            </w:pPr>
          </w:p>
        </w:tc>
        <w:tc>
          <w:tcPr>
            <w:tcW w:w="2880" w:type="dxa"/>
            <w:tcBorders>
              <w:bottom w:val="single" w:sz="4" w:space="0" w:color="auto"/>
            </w:tcBorders>
          </w:tcPr>
          <w:p w:rsidR="00BF10B8" w:rsidRPr="008F2508" w:rsidRDefault="00BF10B8" w:rsidP="0007650A">
            <w:pPr>
              <w:contextualSpacing/>
              <w:rPr>
                <w:szCs w:val="20"/>
              </w:rPr>
            </w:pPr>
            <w:r w:rsidRPr="008F2508">
              <w:rPr>
                <w:szCs w:val="20"/>
              </w:rPr>
              <w:t>MA10-GR.4-S.2-GLE.1-EO.a.iii</w:t>
            </w:r>
          </w:p>
        </w:tc>
        <w:tc>
          <w:tcPr>
            <w:tcW w:w="5760" w:type="dxa"/>
            <w:tcBorders>
              <w:bottom w:val="single" w:sz="4" w:space="0" w:color="auto"/>
            </w:tcBorders>
          </w:tcPr>
          <w:p w:rsidR="00BF10B8" w:rsidRPr="008F2508" w:rsidRDefault="00BF10B8" w:rsidP="0007650A">
            <w:pPr>
              <w:rPr>
                <w:szCs w:val="20"/>
              </w:rPr>
            </w:pPr>
            <w:r w:rsidRPr="008F2508">
              <w:rPr>
                <w:szCs w:val="20"/>
              </w:rPr>
              <w:t>Complete input/output tables</w:t>
            </w:r>
            <w:r w:rsidR="0051758D">
              <w:rPr>
                <w:szCs w:val="20"/>
              </w:rPr>
              <w:t xml:space="preserve">. </w:t>
            </w:r>
            <w:r w:rsidR="0051758D">
              <w:t>(CCSS: 4.OA.5)</w:t>
            </w:r>
          </w:p>
        </w:tc>
        <w:tc>
          <w:tcPr>
            <w:tcW w:w="2880" w:type="dxa"/>
            <w:vMerge/>
            <w:tcBorders>
              <w:bottom w:val="single" w:sz="4" w:space="0" w:color="auto"/>
            </w:tcBorders>
          </w:tcPr>
          <w:p w:rsidR="00BF10B8" w:rsidRPr="008F2508" w:rsidRDefault="00BF10B8" w:rsidP="0007650A">
            <w:pPr>
              <w:contextualSpacing/>
              <w:rPr>
                <w:szCs w:val="20"/>
              </w:rPr>
            </w:pPr>
          </w:p>
        </w:tc>
      </w:tr>
      <w:tr w:rsidR="00BF10B8" w:rsidRPr="008F2508" w:rsidTr="0007650A">
        <w:trPr>
          <w:cantSplit/>
          <w:trHeight w:val="566"/>
          <w:jc w:val="center"/>
        </w:trPr>
        <w:tc>
          <w:tcPr>
            <w:tcW w:w="2880" w:type="dxa"/>
            <w:tcBorders>
              <w:top w:val="single" w:sz="4" w:space="0" w:color="auto"/>
            </w:tcBorders>
          </w:tcPr>
          <w:p w:rsidR="00BF10B8" w:rsidRPr="008F2508" w:rsidRDefault="00BF10B8" w:rsidP="0007650A">
            <w:pPr>
              <w:pStyle w:val="Default"/>
              <w:numPr>
                <w:ilvl w:val="0"/>
                <w:numId w:val="7"/>
              </w:numPr>
              <w:rPr>
                <w:rFonts w:ascii="Verdana" w:hAnsi="Verdana" w:cs="Times New Roman"/>
                <w:sz w:val="20"/>
                <w:szCs w:val="20"/>
              </w:rPr>
            </w:pPr>
            <w:r w:rsidRPr="008F2508">
              <w:rPr>
                <w:rFonts w:ascii="Verdana" w:hAnsi="Verdana" w:cs="Times New Roman"/>
                <w:sz w:val="20"/>
                <w:szCs w:val="20"/>
              </w:rPr>
              <w:t xml:space="preserve">Determine the missing element in a pattern using pictures, geometric shapes, or numbers. </w:t>
            </w:r>
          </w:p>
        </w:tc>
        <w:tc>
          <w:tcPr>
            <w:tcW w:w="2880" w:type="dxa"/>
            <w:tcBorders>
              <w:top w:val="single" w:sz="4" w:space="0" w:color="auto"/>
            </w:tcBorders>
          </w:tcPr>
          <w:p w:rsidR="00BF10B8" w:rsidRPr="008F2508" w:rsidRDefault="00BF10B8" w:rsidP="0007650A">
            <w:pPr>
              <w:contextualSpacing/>
              <w:rPr>
                <w:szCs w:val="20"/>
              </w:rPr>
            </w:pPr>
            <w:r w:rsidRPr="008F2508">
              <w:rPr>
                <w:szCs w:val="20"/>
              </w:rPr>
              <w:t>MA10-GR.4-S.2-GLE.1-EO.a.i</w:t>
            </w:r>
          </w:p>
        </w:tc>
        <w:tc>
          <w:tcPr>
            <w:tcW w:w="5760" w:type="dxa"/>
            <w:tcBorders>
              <w:top w:val="single" w:sz="4" w:space="0" w:color="auto"/>
            </w:tcBorders>
          </w:tcPr>
          <w:p w:rsidR="00BF10B8" w:rsidRPr="008F2508" w:rsidRDefault="00BF10B8" w:rsidP="0007650A">
            <w:pPr>
              <w:pStyle w:val="ColorfulList-Accent11"/>
              <w:ind w:left="0"/>
              <w:rPr>
                <w:szCs w:val="20"/>
              </w:rPr>
            </w:pPr>
            <w:r w:rsidRPr="008F2508">
              <w:rPr>
                <w:szCs w:val="20"/>
              </w:rPr>
              <w:t>Use number relationships to find the missing number in a sequence.</w:t>
            </w:r>
          </w:p>
        </w:tc>
        <w:tc>
          <w:tcPr>
            <w:tcW w:w="2880" w:type="dxa"/>
            <w:tcBorders>
              <w:top w:val="single" w:sz="4" w:space="0" w:color="auto"/>
            </w:tcBorders>
          </w:tcPr>
          <w:p w:rsidR="00BF10B8" w:rsidRPr="008F2508" w:rsidRDefault="0030690D" w:rsidP="0007650A">
            <w:pPr>
              <w:rPr>
                <w:szCs w:val="20"/>
              </w:rPr>
            </w:pPr>
            <w:r w:rsidRPr="008F2508">
              <w:rPr>
                <w:szCs w:val="20"/>
              </w:rPr>
              <w:t xml:space="preserve">Although the CAS </w:t>
            </w:r>
            <w:proofErr w:type="gramStart"/>
            <w:r w:rsidRPr="008F2508">
              <w:rPr>
                <w:szCs w:val="20"/>
              </w:rPr>
              <w:t>do</w:t>
            </w:r>
            <w:proofErr w:type="gramEnd"/>
            <w:r w:rsidR="00BF10B8" w:rsidRPr="008F2508">
              <w:rPr>
                <w:szCs w:val="20"/>
              </w:rPr>
              <w:t xml:space="preserve"> not explicitly reference </w:t>
            </w:r>
            <w:r w:rsidR="001F28A0" w:rsidRPr="008F2508">
              <w:rPr>
                <w:szCs w:val="20"/>
              </w:rPr>
              <w:t>geometric patterns</w:t>
            </w:r>
            <w:r w:rsidR="00BF10B8" w:rsidRPr="008F2508">
              <w:rPr>
                <w:szCs w:val="20"/>
              </w:rPr>
              <w:t xml:space="preserve">, </w:t>
            </w:r>
            <w:r w:rsidR="004B38BA" w:rsidRPr="008F2508">
              <w:rPr>
                <w:szCs w:val="20"/>
              </w:rPr>
              <w:t>it will continue to be assessed within this objective.</w:t>
            </w:r>
          </w:p>
        </w:tc>
      </w:tr>
    </w:tbl>
    <w:p w:rsidR="000D69DE" w:rsidRDefault="000D69DE" w:rsidP="008F2508">
      <w:pPr>
        <w:contextualSpacing/>
        <w:rPr>
          <w:szCs w:val="20"/>
        </w:rPr>
      </w:pPr>
    </w:p>
    <w:p w:rsidR="0007650A" w:rsidRPr="008F2508" w:rsidRDefault="0007650A"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0D69DE" w:rsidRPr="008F2508" w:rsidTr="0007650A">
        <w:trPr>
          <w:cantSplit/>
          <w:jc w:val="center"/>
        </w:trPr>
        <w:tc>
          <w:tcPr>
            <w:tcW w:w="2880" w:type="dxa"/>
            <w:shd w:val="clear" w:color="auto" w:fill="C6D9F1" w:themeFill="text2" w:themeFillTint="33"/>
          </w:tcPr>
          <w:p w:rsidR="000D69DE" w:rsidRPr="008F2508" w:rsidRDefault="000D69DE" w:rsidP="0007650A">
            <w:pPr>
              <w:pStyle w:val="Default"/>
              <w:contextualSpacing/>
              <w:rPr>
                <w:rFonts w:ascii="Verdana" w:hAnsi="Verdana" w:cs="Times New Roman"/>
                <w:sz w:val="20"/>
                <w:szCs w:val="20"/>
              </w:rPr>
            </w:pPr>
            <w:r w:rsidRPr="008F2508">
              <w:rPr>
                <w:rFonts w:ascii="Verdana" w:hAnsi="Verdana" w:cs="Times New Roman"/>
                <w:b/>
                <w:bCs/>
                <w:sz w:val="20"/>
                <w:szCs w:val="20"/>
              </w:rPr>
              <w:t>Standard 2</w:t>
            </w:r>
          </w:p>
        </w:tc>
        <w:tc>
          <w:tcPr>
            <w:tcW w:w="11520" w:type="dxa"/>
            <w:gridSpan w:val="3"/>
            <w:shd w:val="clear" w:color="auto" w:fill="C6D9F1" w:themeFill="text2" w:themeFillTint="33"/>
          </w:tcPr>
          <w:p w:rsidR="000D69DE" w:rsidRPr="008F2508" w:rsidRDefault="000D69DE" w:rsidP="0007650A">
            <w:pPr>
              <w:pStyle w:val="Default"/>
              <w:rPr>
                <w:rFonts w:ascii="Verdana" w:hAnsi="Verdana" w:cs="Times New Roman"/>
                <w:sz w:val="20"/>
                <w:szCs w:val="20"/>
              </w:rPr>
            </w:pPr>
            <w:r w:rsidRPr="008F2508">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D69DE" w:rsidRPr="008F2508" w:rsidTr="0007650A">
        <w:trPr>
          <w:cantSplit/>
          <w:jc w:val="center"/>
        </w:trPr>
        <w:tc>
          <w:tcPr>
            <w:tcW w:w="2880" w:type="dxa"/>
            <w:shd w:val="clear" w:color="auto" w:fill="D9D9D9" w:themeFill="background1" w:themeFillShade="D9"/>
          </w:tcPr>
          <w:p w:rsidR="000D69DE" w:rsidRPr="008F2508" w:rsidRDefault="000D69DE" w:rsidP="0007650A">
            <w:pPr>
              <w:pStyle w:val="Default"/>
              <w:contextualSpacing/>
              <w:rPr>
                <w:rFonts w:ascii="Verdana" w:hAnsi="Verdana" w:cs="Times New Roman"/>
                <w:sz w:val="20"/>
                <w:szCs w:val="20"/>
              </w:rPr>
            </w:pPr>
            <w:r w:rsidRPr="008F2508">
              <w:rPr>
                <w:rFonts w:ascii="Verdana" w:hAnsi="Verdana" w:cs="Times New Roman"/>
                <w:b/>
                <w:bCs/>
                <w:sz w:val="20"/>
                <w:szCs w:val="20"/>
              </w:rPr>
              <w:t>Benchmark 2</w:t>
            </w:r>
          </w:p>
        </w:tc>
        <w:tc>
          <w:tcPr>
            <w:tcW w:w="11520" w:type="dxa"/>
            <w:gridSpan w:val="3"/>
            <w:shd w:val="clear" w:color="auto" w:fill="D9D9D9" w:themeFill="background1" w:themeFillShade="D9"/>
          </w:tcPr>
          <w:p w:rsidR="000D69DE" w:rsidRPr="008F2508" w:rsidRDefault="000D69DE" w:rsidP="0007650A">
            <w:pPr>
              <w:pStyle w:val="Default"/>
              <w:rPr>
                <w:rFonts w:ascii="Verdana" w:hAnsi="Verdana" w:cs="Times New Roman"/>
                <w:sz w:val="20"/>
                <w:szCs w:val="20"/>
              </w:rPr>
            </w:pPr>
            <w:r w:rsidRPr="008F2508">
              <w:rPr>
                <w:rFonts w:ascii="Verdana" w:hAnsi="Verdana" w:cs="Times New Roman"/>
                <w:sz w:val="20"/>
                <w:szCs w:val="20"/>
              </w:rPr>
              <w:t xml:space="preserve">Describe patterns and other relationships using tables, graphs, and open sentences. </w:t>
            </w:r>
          </w:p>
        </w:tc>
      </w:tr>
      <w:tr w:rsidR="000D69DE" w:rsidRPr="008F2508" w:rsidTr="0007650A">
        <w:trPr>
          <w:cantSplit/>
          <w:trHeight w:val="233"/>
          <w:jc w:val="center"/>
        </w:trPr>
        <w:tc>
          <w:tcPr>
            <w:tcW w:w="2880" w:type="dxa"/>
          </w:tcPr>
          <w:p w:rsidR="001F28A0" w:rsidRPr="008F2508" w:rsidRDefault="000D69DE" w:rsidP="0007650A">
            <w:pPr>
              <w:pStyle w:val="Default"/>
              <w:numPr>
                <w:ilvl w:val="0"/>
                <w:numId w:val="8"/>
              </w:numPr>
              <w:rPr>
                <w:rFonts w:ascii="Verdana" w:hAnsi="Verdana" w:cs="Times New Roman"/>
                <w:sz w:val="20"/>
                <w:szCs w:val="20"/>
              </w:rPr>
            </w:pPr>
            <w:r w:rsidRPr="0007650A">
              <w:rPr>
                <w:rFonts w:ascii="Verdana" w:hAnsi="Verdana" w:cs="Times New Roman"/>
                <w:sz w:val="20"/>
                <w:szCs w:val="20"/>
              </w:rPr>
              <w:t>Display numbers in tables or graphs, to show patterns.</w:t>
            </w:r>
          </w:p>
        </w:tc>
        <w:tc>
          <w:tcPr>
            <w:tcW w:w="2880" w:type="dxa"/>
          </w:tcPr>
          <w:p w:rsidR="000D69DE" w:rsidRPr="008F2508" w:rsidRDefault="000D69DE" w:rsidP="0007650A">
            <w:pPr>
              <w:contextualSpacing/>
              <w:rPr>
                <w:szCs w:val="20"/>
              </w:rPr>
            </w:pPr>
            <w:r w:rsidRPr="008F2508">
              <w:rPr>
                <w:szCs w:val="20"/>
              </w:rPr>
              <w:t>MA10-GR.4-S.2-GLE.1-EO.a.iii</w:t>
            </w:r>
          </w:p>
        </w:tc>
        <w:tc>
          <w:tcPr>
            <w:tcW w:w="5760" w:type="dxa"/>
          </w:tcPr>
          <w:p w:rsidR="000D69DE" w:rsidRPr="008F2508" w:rsidRDefault="000D69DE" w:rsidP="0007650A">
            <w:pPr>
              <w:pStyle w:val="ColorfulList-Accent11"/>
              <w:ind w:left="0"/>
              <w:rPr>
                <w:szCs w:val="20"/>
              </w:rPr>
            </w:pPr>
            <w:r w:rsidRPr="008F2508">
              <w:rPr>
                <w:szCs w:val="20"/>
              </w:rPr>
              <w:t>Complete input/output tables</w:t>
            </w:r>
            <w:r w:rsidR="0051758D">
              <w:rPr>
                <w:szCs w:val="20"/>
              </w:rPr>
              <w:t xml:space="preserve">. </w:t>
            </w:r>
            <w:r w:rsidR="0051758D">
              <w:t>(CCSS: 4.OA.5)</w:t>
            </w:r>
          </w:p>
        </w:tc>
        <w:tc>
          <w:tcPr>
            <w:tcW w:w="2880" w:type="dxa"/>
          </w:tcPr>
          <w:p w:rsidR="000D69DE" w:rsidRPr="008F2508" w:rsidRDefault="0030690D" w:rsidP="0007650A">
            <w:pPr>
              <w:contextualSpacing/>
              <w:rPr>
                <w:szCs w:val="20"/>
              </w:rPr>
            </w:pPr>
            <w:r w:rsidRPr="008F2508">
              <w:rPr>
                <w:szCs w:val="20"/>
              </w:rPr>
              <w:t xml:space="preserve">Although the CAS </w:t>
            </w:r>
            <w:proofErr w:type="gramStart"/>
            <w:r w:rsidRPr="008F2508">
              <w:rPr>
                <w:szCs w:val="20"/>
              </w:rPr>
              <w:t>do</w:t>
            </w:r>
            <w:proofErr w:type="gramEnd"/>
            <w:r w:rsidR="000F423D" w:rsidRPr="008F2508">
              <w:rPr>
                <w:szCs w:val="20"/>
              </w:rPr>
              <w:t xml:space="preserve"> not explicitly reference </w:t>
            </w:r>
            <w:r w:rsidR="001F28A0" w:rsidRPr="008F2508">
              <w:rPr>
                <w:szCs w:val="20"/>
              </w:rPr>
              <w:t xml:space="preserve">using </w:t>
            </w:r>
            <w:r w:rsidR="000F423D" w:rsidRPr="008F2508">
              <w:rPr>
                <w:szCs w:val="20"/>
              </w:rPr>
              <w:t>graphs</w:t>
            </w:r>
            <w:r w:rsidR="001F28A0" w:rsidRPr="008F2508">
              <w:rPr>
                <w:szCs w:val="20"/>
              </w:rPr>
              <w:t xml:space="preserve"> to display algebraic patterns</w:t>
            </w:r>
            <w:r w:rsidR="000F423D" w:rsidRPr="008F2508">
              <w:rPr>
                <w:szCs w:val="20"/>
              </w:rPr>
              <w:t xml:space="preserve">, </w:t>
            </w:r>
            <w:r w:rsidR="004B38BA" w:rsidRPr="008F2508">
              <w:rPr>
                <w:szCs w:val="20"/>
              </w:rPr>
              <w:t>it will continue to be assessed within this objective</w:t>
            </w:r>
            <w:r w:rsidR="002514FE" w:rsidRPr="008F2508">
              <w:rPr>
                <w:szCs w:val="20"/>
              </w:rPr>
              <w:t>.</w:t>
            </w:r>
          </w:p>
        </w:tc>
      </w:tr>
      <w:tr w:rsidR="000D69DE" w:rsidRPr="008F2508" w:rsidTr="0007650A">
        <w:trPr>
          <w:cantSplit/>
          <w:trHeight w:val="701"/>
          <w:jc w:val="center"/>
        </w:trPr>
        <w:tc>
          <w:tcPr>
            <w:tcW w:w="2880" w:type="dxa"/>
            <w:vMerge w:val="restart"/>
          </w:tcPr>
          <w:p w:rsidR="001F28A0" w:rsidRPr="008F2508" w:rsidRDefault="000D69DE" w:rsidP="0007650A">
            <w:pPr>
              <w:pStyle w:val="Default"/>
              <w:numPr>
                <w:ilvl w:val="0"/>
                <w:numId w:val="8"/>
              </w:numPr>
              <w:rPr>
                <w:rFonts w:ascii="Verdana" w:hAnsi="Verdana" w:cs="Times New Roman"/>
                <w:sz w:val="20"/>
                <w:szCs w:val="20"/>
              </w:rPr>
            </w:pPr>
            <w:r w:rsidRPr="0007650A">
              <w:rPr>
                <w:rFonts w:ascii="Verdana" w:hAnsi="Verdana" w:cs="Times New Roman"/>
                <w:sz w:val="20"/>
                <w:szCs w:val="20"/>
              </w:rPr>
              <w:t xml:space="preserve">Describe patterns given in tables and graphs. </w:t>
            </w:r>
          </w:p>
        </w:tc>
        <w:tc>
          <w:tcPr>
            <w:tcW w:w="2880" w:type="dxa"/>
            <w:tcBorders>
              <w:bottom w:val="single" w:sz="4" w:space="0" w:color="auto"/>
            </w:tcBorders>
          </w:tcPr>
          <w:p w:rsidR="000D69DE" w:rsidRPr="008F2508" w:rsidRDefault="000D69DE" w:rsidP="0007650A">
            <w:pPr>
              <w:contextualSpacing/>
              <w:rPr>
                <w:szCs w:val="20"/>
              </w:rPr>
            </w:pPr>
            <w:r w:rsidRPr="008F2508">
              <w:rPr>
                <w:szCs w:val="20"/>
              </w:rPr>
              <w:t>MA10-GR.4-S.2-GLE.1-EO.a.iii</w:t>
            </w:r>
          </w:p>
        </w:tc>
        <w:tc>
          <w:tcPr>
            <w:tcW w:w="5760" w:type="dxa"/>
            <w:tcBorders>
              <w:bottom w:val="single" w:sz="4" w:space="0" w:color="auto"/>
            </w:tcBorders>
          </w:tcPr>
          <w:p w:rsidR="000D69DE" w:rsidRPr="008F2508" w:rsidRDefault="000D69DE" w:rsidP="0007650A">
            <w:pPr>
              <w:pStyle w:val="ColorfulList-Accent11"/>
              <w:ind w:left="0"/>
              <w:rPr>
                <w:rFonts w:cs="Helvetica"/>
                <w:szCs w:val="20"/>
              </w:rPr>
            </w:pPr>
            <w:r w:rsidRPr="008F2508">
              <w:rPr>
                <w:szCs w:val="20"/>
              </w:rPr>
              <w:t>Complete input/output tables</w:t>
            </w:r>
            <w:r w:rsidR="0051758D">
              <w:rPr>
                <w:szCs w:val="20"/>
              </w:rPr>
              <w:t xml:space="preserve">. </w:t>
            </w:r>
            <w:r w:rsidR="0051758D">
              <w:t>(CCSS: 4.OA.5)</w:t>
            </w:r>
          </w:p>
        </w:tc>
        <w:tc>
          <w:tcPr>
            <w:tcW w:w="2880" w:type="dxa"/>
            <w:vMerge w:val="restart"/>
          </w:tcPr>
          <w:p w:rsidR="000D69DE" w:rsidRPr="008F2508" w:rsidRDefault="0030690D" w:rsidP="0007650A">
            <w:pPr>
              <w:contextualSpacing/>
              <w:rPr>
                <w:szCs w:val="20"/>
              </w:rPr>
            </w:pPr>
            <w:r w:rsidRPr="008F2508">
              <w:rPr>
                <w:szCs w:val="20"/>
              </w:rPr>
              <w:t xml:space="preserve">Although the CAS </w:t>
            </w:r>
            <w:proofErr w:type="gramStart"/>
            <w:r w:rsidRPr="008F2508">
              <w:rPr>
                <w:szCs w:val="20"/>
              </w:rPr>
              <w:t>do</w:t>
            </w:r>
            <w:proofErr w:type="gramEnd"/>
            <w:r w:rsidR="000F423D" w:rsidRPr="008F2508">
              <w:rPr>
                <w:szCs w:val="20"/>
              </w:rPr>
              <w:t xml:space="preserve"> not explicitly reference </w:t>
            </w:r>
            <w:r w:rsidR="001F28A0" w:rsidRPr="008F2508">
              <w:rPr>
                <w:szCs w:val="20"/>
              </w:rPr>
              <w:t>using graphs to display algebraic patterns, it will continue to be assessed within this objective.</w:t>
            </w:r>
          </w:p>
        </w:tc>
      </w:tr>
      <w:tr w:rsidR="000D69DE" w:rsidRPr="008F2508" w:rsidTr="0007650A">
        <w:trPr>
          <w:cantSplit/>
          <w:trHeight w:val="449"/>
          <w:jc w:val="center"/>
        </w:trPr>
        <w:tc>
          <w:tcPr>
            <w:tcW w:w="2880" w:type="dxa"/>
            <w:vMerge/>
          </w:tcPr>
          <w:p w:rsidR="000D69DE" w:rsidRPr="008F2508" w:rsidRDefault="000D69DE" w:rsidP="0007650A">
            <w:pPr>
              <w:pStyle w:val="Default"/>
              <w:numPr>
                <w:ilvl w:val="0"/>
                <w:numId w:val="8"/>
              </w:numPr>
              <w:rPr>
                <w:rFonts w:ascii="Verdana" w:hAnsi="Verdana" w:cs="Times New Roman"/>
                <w:sz w:val="20"/>
                <w:szCs w:val="20"/>
              </w:rPr>
            </w:pPr>
          </w:p>
        </w:tc>
        <w:tc>
          <w:tcPr>
            <w:tcW w:w="2880" w:type="dxa"/>
            <w:tcBorders>
              <w:top w:val="single" w:sz="4" w:space="0" w:color="auto"/>
            </w:tcBorders>
          </w:tcPr>
          <w:p w:rsidR="000D69DE" w:rsidRPr="008F2508" w:rsidRDefault="000D69DE" w:rsidP="0007650A">
            <w:pPr>
              <w:contextualSpacing/>
              <w:rPr>
                <w:szCs w:val="20"/>
              </w:rPr>
            </w:pPr>
            <w:r w:rsidRPr="008F2508">
              <w:rPr>
                <w:szCs w:val="20"/>
              </w:rPr>
              <w:t>MA10-GR.4-S.2-GLE.1-EO.a</w:t>
            </w:r>
          </w:p>
        </w:tc>
        <w:tc>
          <w:tcPr>
            <w:tcW w:w="5760" w:type="dxa"/>
            <w:tcBorders>
              <w:top w:val="single" w:sz="4" w:space="0" w:color="auto"/>
            </w:tcBorders>
          </w:tcPr>
          <w:p w:rsidR="000D69DE" w:rsidRPr="008F2508" w:rsidRDefault="000D69DE" w:rsidP="0007650A">
            <w:pPr>
              <w:pStyle w:val="NoSpacing"/>
              <w:contextualSpacing/>
              <w:rPr>
                <w:rFonts w:ascii="Verdana" w:hAnsi="Verdana"/>
                <w:sz w:val="20"/>
                <w:szCs w:val="20"/>
              </w:rPr>
            </w:pPr>
            <w:r w:rsidRPr="008F2508">
              <w:rPr>
                <w:rFonts w:ascii="Verdana" w:hAnsi="Verdana" w:cs="Helvetica"/>
                <w:sz w:val="20"/>
                <w:szCs w:val="20"/>
              </w:rPr>
              <w:t>Generate and analyze patterns and identify apparent features of the pattern that were not explicit in the rule itself. (CCSS: 4.OA.5)</w:t>
            </w:r>
          </w:p>
        </w:tc>
        <w:tc>
          <w:tcPr>
            <w:tcW w:w="2880" w:type="dxa"/>
            <w:vMerge/>
          </w:tcPr>
          <w:p w:rsidR="000D69DE" w:rsidRPr="008F2508" w:rsidRDefault="000D69DE" w:rsidP="0007650A">
            <w:pPr>
              <w:contextualSpacing/>
              <w:rPr>
                <w:szCs w:val="20"/>
              </w:rPr>
            </w:pPr>
          </w:p>
        </w:tc>
      </w:tr>
    </w:tbl>
    <w:p w:rsidR="000D69DE" w:rsidRPr="008F2508" w:rsidRDefault="00AE7053" w:rsidP="008F2508">
      <w:pPr>
        <w:contextualSpacing/>
        <w:rPr>
          <w:szCs w:val="20"/>
        </w:rPr>
      </w:pPr>
      <w:r w:rsidRPr="008F2508">
        <w:rPr>
          <w:szCs w:val="20"/>
        </w:rPr>
        <w:br w:type="page"/>
      </w:r>
    </w:p>
    <w:tbl>
      <w:tblPr>
        <w:tblStyle w:val="TableGrid"/>
        <w:tblW w:w="14400" w:type="dxa"/>
        <w:jc w:val="center"/>
        <w:tblLayout w:type="fixed"/>
        <w:tblLook w:val="04A0"/>
      </w:tblPr>
      <w:tblGrid>
        <w:gridCol w:w="2880"/>
        <w:gridCol w:w="2880"/>
        <w:gridCol w:w="5760"/>
        <w:gridCol w:w="2880"/>
      </w:tblGrid>
      <w:tr w:rsidR="000D69DE" w:rsidRPr="008F2508" w:rsidTr="000D69DE">
        <w:trPr>
          <w:tblHeader/>
          <w:jc w:val="center"/>
        </w:trPr>
        <w:tc>
          <w:tcPr>
            <w:tcW w:w="2880" w:type="dxa"/>
            <w:shd w:val="clear" w:color="auto" w:fill="C6D9F1" w:themeFill="text2" w:themeFillTint="33"/>
          </w:tcPr>
          <w:p w:rsidR="000D69DE" w:rsidRPr="008F2508" w:rsidRDefault="000D69DE"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D69DE" w:rsidRPr="008F2508" w:rsidRDefault="000D69DE" w:rsidP="008F2508">
            <w:pPr>
              <w:pStyle w:val="Default"/>
              <w:rPr>
                <w:rFonts w:ascii="Verdana" w:hAnsi="Verdana" w:cs="Times New Roman"/>
                <w:sz w:val="20"/>
                <w:szCs w:val="20"/>
              </w:rPr>
            </w:pPr>
            <w:r w:rsidRPr="008F2508">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D69DE" w:rsidRPr="008F2508" w:rsidTr="000D69DE">
        <w:trPr>
          <w:tblHeader/>
          <w:jc w:val="center"/>
        </w:trPr>
        <w:tc>
          <w:tcPr>
            <w:tcW w:w="2880" w:type="dxa"/>
            <w:shd w:val="clear" w:color="auto" w:fill="D9D9D9" w:themeFill="background1" w:themeFillShade="D9"/>
          </w:tcPr>
          <w:p w:rsidR="000D69DE" w:rsidRPr="008F2508" w:rsidRDefault="000D69DE"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0D69DE" w:rsidRPr="008F2508" w:rsidRDefault="000D69DE" w:rsidP="008F2508">
            <w:pPr>
              <w:pStyle w:val="Default"/>
              <w:rPr>
                <w:rFonts w:ascii="Verdana" w:hAnsi="Verdana" w:cs="Times New Roman"/>
                <w:sz w:val="20"/>
                <w:szCs w:val="20"/>
              </w:rPr>
            </w:pPr>
            <w:r w:rsidRPr="008F2508">
              <w:rPr>
                <w:rFonts w:ascii="Verdana" w:hAnsi="Verdana" w:cs="Times New Roman"/>
                <w:sz w:val="20"/>
                <w:szCs w:val="20"/>
              </w:rPr>
              <w:t xml:space="preserve">Recognize when a pattern exists and use that information to solve a problem. </w:t>
            </w:r>
          </w:p>
        </w:tc>
      </w:tr>
      <w:tr w:rsidR="000D69DE" w:rsidRPr="008F2508" w:rsidTr="000D69DE">
        <w:trPr>
          <w:jc w:val="center"/>
        </w:trPr>
        <w:tc>
          <w:tcPr>
            <w:tcW w:w="2880" w:type="dxa"/>
          </w:tcPr>
          <w:p w:rsidR="000D69DE" w:rsidRPr="008F2508" w:rsidRDefault="000D69DE" w:rsidP="008F2508">
            <w:pPr>
              <w:contextualSpacing/>
              <w:rPr>
                <w:b/>
                <w:szCs w:val="20"/>
              </w:rPr>
            </w:pPr>
            <w:r w:rsidRPr="008F2508">
              <w:rPr>
                <w:b/>
                <w:szCs w:val="20"/>
              </w:rPr>
              <w:t>Assessment Objective</w:t>
            </w:r>
          </w:p>
        </w:tc>
        <w:tc>
          <w:tcPr>
            <w:tcW w:w="2880" w:type="dxa"/>
          </w:tcPr>
          <w:p w:rsidR="000D69DE" w:rsidRPr="008F2508" w:rsidRDefault="000D69DE" w:rsidP="008F2508">
            <w:pPr>
              <w:contextualSpacing/>
              <w:rPr>
                <w:b/>
                <w:szCs w:val="20"/>
              </w:rPr>
            </w:pPr>
            <w:r w:rsidRPr="008F2508">
              <w:rPr>
                <w:b/>
                <w:szCs w:val="20"/>
              </w:rPr>
              <w:t>CAS Alignment Code</w:t>
            </w:r>
          </w:p>
        </w:tc>
        <w:tc>
          <w:tcPr>
            <w:tcW w:w="5760" w:type="dxa"/>
          </w:tcPr>
          <w:p w:rsidR="000D69DE" w:rsidRPr="008F2508" w:rsidRDefault="000D69DE" w:rsidP="008F2508">
            <w:pPr>
              <w:contextualSpacing/>
              <w:rPr>
                <w:b/>
                <w:szCs w:val="20"/>
              </w:rPr>
            </w:pPr>
            <w:r w:rsidRPr="008F2508">
              <w:rPr>
                <w:b/>
                <w:szCs w:val="20"/>
              </w:rPr>
              <w:t>CAS Expectation Text</w:t>
            </w:r>
          </w:p>
        </w:tc>
        <w:tc>
          <w:tcPr>
            <w:tcW w:w="2880" w:type="dxa"/>
          </w:tcPr>
          <w:p w:rsidR="000D69DE" w:rsidRPr="008F2508" w:rsidRDefault="000D69DE" w:rsidP="008F2508">
            <w:pPr>
              <w:contextualSpacing/>
              <w:rPr>
                <w:b/>
                <w:szCs w:val="20"/>
              </w:rPr>
            </w:pPr>
            <w:r w:rsidRPr="008F2508">
              <w:rPr>
                <w:b/>
                <w:szCs w:val="20"/>
              </w:rPr>
              <w:t>Comment</w:t>
            </w:r>
          </w:p>
        </w:tc>
      </w:tr>
      <w:tr w:rsidR="000D69DE" w:rsidRPr="008F2508" w:rsidTr="0007650A">
        <w:trPr>
          <w:trHeight w:val="1043"/>
          <w:jc w:val="center"/>
        </w:trPr>
        <w:tc>
          <w:tcPr>
            <w:tcW w:w="2880" w:type="dxa"/>
            <w:vMerge w:val="restart"/>
            <w:vAlign w:val="center"/>
          </w:tcPr>
          <w:p w:rsidR="000D69DE" w:rsidRPr="008F2508" w:rsidRDefault="000D69DE" w:rsidP="008F2508">
            <w:pPr>
              <w:pStyle w:val="Default"/>
              <w:numPr>
                <w:ilvl w:val="0"/>
                <w:numId w:val="9"/>
              </w:numPr>
              <w:rPr>
                <w:rFonts w:ascii="Verdana" w:hAnsi="Verdana" w:cs="Times New Roman"/>
                <w:sz w:val="20"/>
                <w:szCs w:val="20"/>
              </w:rPr>
            </w:pPr>
            <w:r w:rsidRPr="008F2508">
              <w:rPr>
                <w:rFonts w:ascii="Verdana" w:hAnsi="Verdana" w:cs="Times New Roman"/>
                <w:sz w:val="20"/>
                <w:szCs w:val="20"/>
              </w:rPr>
              <w:t xml:space="preserve">Identify a rule using addition, subtraction, or multiplication and solve a problem using the rule (for example, function boxes, input/output boxes, T charts).  </w:t>
            </w:r>
          </w:p>
        </w:tc>
        <w:tc>
          <w:tcPr>
            <w:tcW w:w="2880" w:type="dxa"/>
          </w:tcPr>
          <w:p w:rsidR="000D69DE" w:rsidRPr="008F2508" w:rsidRDefault="000D69DE" w:rsidP="008F2508">
            <w:pPr>
              <w:contextualSpacing/>
              <w:rPr>
                <w:szCs w:val="20"/>
              </w:rPr>
            </w:pPr>
            <w:r w:rsidRPr="008F2508">
              <w:rPr>
                <w:szCs w:val="20"/>
              </w:rPr>
              <w:t>MA10-GR.4-S.2-GLE.1-EO.a</w:t>
            </w:r>
          </w:p>
        </w:tc>
        <w:tc>
          <w:tcPr>
            <w:tcW w:w="5760" w:type="dxa"/>
          </w:tcPr>
          <w:p w:rsidR="000D69DE" w:rsidRPr="008F2508" w:rsidRDefault="000D69DE" w:rsidP="008F2508">
            <w:pPr>
              <w:rPr>
                <w:b/>
                <w:szCs w:val="20"/>
              </w:rPr>
            </w:pPr>
            <w:r w:rsidRPr="008F2508">
              <w:rPr>
                <w:rFonts w:cs="Helvetica"/>
                <w:szCs w:val="20"/>
              </w:rPr>
              <w:t>Generate and analyze patterns and identify apparent features of the pattern that were not explicit in the rule itself. (CCSS: 4.OA.5)</w:t>
            </w:r>
          </w:p>
        </w:tc>
        <w:tc>
          <w:tcPr>
            <w:tcW w:w="2880" w:type="dxa"/>
            <w:vMerge w:val="restart"/>
          </w:tcPr>
          <w:p w:rsidR="000D69DE" w:rsidRPr="008F2508" w:rsidRDefault="000D69DE" w:rsidP="008F2508">
            <w:pPr>
              <w:contextualSpacing/>
              <w:rPr>
                <w:szCs w:val="20"/>
              </w:rPr>
            </w:pPr>
          </w:p>
        </w:tc>
      </w:tr>
      <w:tr w:rsidR="000D69DE" w:rsidRPr="008F2508" w:rsidTr="000D69DE">
        <w:trPr>
          <w:trHeight w:val="693"/>
          <w:jc w:val="center"/>
        </w:trPr>
        <w:tc>
          <w:tcPr>
            <w:tcW w:w="2880" w:type="dxa"/>
            <w:vMerge/>
          </w:tcPr>
          <w:p w:rsidR="000D69DE" w:rsidRPr="008F2508" w:rsidRDefault="000D69DE" w:rsidP="008F2508">
            <w:pPr>
              <w:contextualSpacing/>
              <w:rPr>
                <w:rFonts w:cs="Times New Roman"/>
                <w:szCs w:val="20"/>
              </w:rPr>
            </w:pPr>
          </w:p>
        </w:tc>
        <w:tc>
          <w:tcPr>
            <w:tcW w:w="2880" w:type="dxa"/>
          </w:tcPr>
          <w:p w:rsidR="000D69DE" w:rsidRPr="008F2508" w:rsidRDefault="000D69DE" w:rsidP="008F2508">
            <w:pPr>
              <w:contextualSpacing/>
              <w:rPr>
                <w:szCs w:val="20"/>
              </w:rPr>
            </w:pPr>
            <w:r w:rsidRPr="008F2508">
              <w:rPr>
                <w:szCs w:val="20"/>
              </w:rPr>
              <w:t>MA10-GR.4-S.2-GLE.1-EO.a.iii</w:t>
            </w:r>
          </w:p>
        </w:tc>
        <w:tc>
          <w:tcPr>
            <w:tcW w:w="5760" w:type="dxa"/>
          </w:tcPr>
          <w:p w:rsidR="000D69DE" w:rsidRPr="008F2508" w:rsidRDefault="000D69DE" w:rsidP="0007650A">
            <w:pPr>
              <w:pStyle w:val="ColorfulList-Accent11"/>
              <w:ind w:left="0"/>
              <w:rPr>
                <w:szCs w:val="20"/>
              </w:rPr>
            </w:pPr>
            <w:r w:rsidRPr="008F2508">
              <w:rPr>
                <w:szCs w:val="20"/>
              </w:rPr>
              <w:t>Complete input/output tables</w:t>
            </w:r>
            <w:r w:rsidR="0051758D">
              <w:rPr>
                <w:szCs w:val="20"/>
              </w:rPr>
              <w:t xml:space="preserve">. </w:t>
            </w:r>
            <w:r w:rsidR="0051758D">
              <w:t>(CCSS: 4.OA.5)</w:t>
            </w:r>
            <w:r w:rsidR="0051758D">
              <w:rPr>
                <w:szCs w:val="20"/>
              </w:rPr>
              <w:t xml:space="preserve"> </w:t>
            </w:r>
          </w:p>
        </w:tc>
        <w:tc>
          <w:tcPr>
            <w:tcW w:w="2880" w:type="dxa"/>
            <w:vMerge/>
          </w:tcPr>
          <w:p w:rsidR="000D69DE" w:rsidRPr="008F2508" w:rsidRDefault="000D69DE" w:rsidP="008F2508">
            <w:pPr>
              <w:contextualSpacing/>
              <w:rPr>
                <w:szCs w:val="20"/>
              </w:rPr>
            </w:pPr>
          </w:p>
        </w:tc>
      </w:tr>
    </w:tbl>
    <w:p w:rsidR="00B47200" w:rsidRDefault="00B47200" w:rsidP="008F2508">
      <w:pPr>
        <w:rPr>
          <w:szCs w:val="20"/>
        </w:rPr>
      </w:pPr>
    </w:p>
    <w:p w:rsidR="0007650A" w:rsidRPr="008F2508" w:rsidRDefault="0007650A" w:rsidP="008F2508">
      <w:pPr>
        <w:rPr>
          <w:szCs w:val="20"/>
        </w:rPr>
      </w:pPr>
    </w:p>
    <w:tbl>
      <w:tblPr>
        <w:tblStyle w:val="TableGrid"/>
        <w:tblW w:w="14400" w:type="dxa"/>
        <w:jc w:val="center"/>
        <w:tblLayout w:type="fixed"/>
        <w:tblLook w:val="04A0"/>
      </w:tblPr>
      <w:tblGrid>
        <w:gridCol w:w="2880"/>
        <w:gridCol w:w="2880"/>
        <w:gridCol w:w="5760"/>
        <w:gridCol w:w="2880"/>
      </w:tblGrid>
      <w:tr w:rsidR="00B47200" w:rsidRPr="008F2508" w:rsidTr="00B47200">
        <w:trPr>
          <w:jc w:val="center"/>
        </w:trPr>
        <w:tc>
          <w:tcPr>
            <w:tcW w:w="2880" w:type="dxa"/>
            <w:shd w:val="clear" w:color="auto" w:fill="C6D9F1" w:themeFill="text2" w:themeFillTint="33"/>
          </w:tcPr>
          <w:p w:rsidR="00B47200" w:rsidRPr="008F2508" w:rsidRDefault="00B47200"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2</w:t>
            </w:r>
          </w:p>
        </w:tc>
        <w:tc>
          <w:tcPr>
            <w:tcW w:w="11520" w:type="dxa"/>
            <w:gridSpan w:val="3"/>
            <w:shd w:val="clear" w:color="auto" w:fill="C6D9F1" w:themeFill="text2" w:themeFillTint="33"/>
            <w:vAlign w:val="center"/>
          </w:tcPr>
          <w:p w:rsidR="00B47200" w:rsidRPr="008F2508" w:rsidRDefault="00B47200" w:rsidP="008F2508">
            <w:pPr>
              <w:pStyle w:val="Default"/>
              <w:rPr>
                <w:rFonts w:ascii="Verdana" w:hAnsi="Verdana" w:cs="Times New Roman"/>
                <w:sz w:val="20"/>
                <w:szCs w:val="20"/>
              </w:rPr>
            </w:pPr>
            <w:r w:rsidRPr="008F2508">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B47200" w:rsidRPr="008F2508" w:rsidTr="00B47200">
        <w:trPr>
          <w:jc w:val="center"/>
        </w:trPr>
        <w:tc>
          <w:tcPr>
            <w:tcW w:w="2880" w:type="dxa"/>
            <w:shd w:val="clear" w:color="auto" w:fill="D9D9D9" w:themeFill="background1" w:themeFillShade="D9"/>
          </w:tcPr>
          <w:p w:rsidR="00B47200" w:rsidRPr="008F2508" w:rsidRDefault="00B47200"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B47200" w:rsidRPr="008F2508" w:rsidRDefault="00B47200" w:rsidP="008F2508">
            <w:pPr>
              <w:contextualSpacing/>
              <w:rPr>
                <w:szCs w:val="20"/>
              </w:rPr>
            </w:pPr>
            <w:r w:rsidRPr="008F2508">
              <w:rPr>
                <w:rFonts w:cs="Times New Roman"/>
                <w:szCs w:val="20"/>
              </w:rPr>
              <w:t>Observe and explain how a change in one quantity can produce a change in another (for example, the relationship between the number of bicycles and the number of wheels).</w:t>
            </w:r>
          </w:p>
        </w:tc>
      </w:tr>
      <w:tr w:rsidR="00B47200" w:rsidRPr="008F2508" w:rsidTr="00B47200">
        <w:trPr>
          <w:jc w:val="center"/>
        </w:trPr>
        <w:tc>
          <w:tcPr>
            <w:tcW w:w="2880" w:type="dxa"/>
          </w:tcPr>
          <w:p w:rsidR="00B47200" w:rsidRPr="008F2508" w:rsidRDefault="00B47200" w:rsidP="008F2508">
            <w:pPr>
              <w:contextualSpacing/>
              <w:rPr>
                <w:b/>
                <w:szCs w:val="20"/>
              </w:rPr>
            </w:pPr>
            <w:r w:rsidRPr="008F2508">
              <w:rPr>
                <w:b/>
                <w:szCs w:val="20"/>
              </w:rPr>
              <w:t>Assessment Objective</w:t>
            </w:r>
          </w:p>
        </w:tc>
        <w:tc>
          <w:tcPr>
            <w:tcW w:w="2880" w:type="dxa"/>
          </w:tcPr>
          <w:p w:rsidR="00B47200" w:rsidRPr="008F2508" w:rsidRDefault="00B47200" w:rsidP="008F2508">
            <w:pPr>
              <w:contextualSpacing/>
              <w:rPr>
                <w:b/>
                <w:szCs w:val="20"/>
              </w:rPr>
            </w:pPr>
            <w:r w:rsidRPr="008F2508">
              <w:rPr>
                <w:b/>
                <w:szCs w:val="20"/>
              </w:rPr>
              <w:t>CAS Alignment Code</w:t>
            </w:r>
          </w:p>
        </w:tc>
        <w:tc>
          <w:tcPr>
            <w:tcW w:w="5760" w:type="dxa"/>
          </w:tcPr>
          <w:p w:rsidR="00B47200" w:rsidRPr="008F2508" w:rsidRDefault="00B47200" w:rsidP="008F2508">
            <w:pPr>
              <w:contextualSpacing/>
              <w:rPr>
                <w:b/>
                <w:szCs w:val="20"/>
              </w:rPr>
            </w:pPr>
            <w:r w:rsidRPr="008F2508">
              <w:rPr>
                <w:b/>
                <w:szCs w:val="20"/>
              </w:rPr>
              <w:t>CAS Expectation Text</w:t>
            </w:r>
          </w:p>
        </w:tc>
        <w:tc>
          <w:tcPr>
            <w:tcW w:w="2880" w:type="dxa"/>
          </w:tcPr>
          <w:p w:rsidR="00B47200" w:rsidRPr="008F2508" w:rsidRDefault="00B47200" w:rsidP="008F2508">
            <w:pPr>
              <w:contextualSpacing/>
              <w:rPr>
                <w:b/>
                <w:szCs w:val="20"/>
              </w:rPr>
            </w:pPr>
            <w:r w:rsidRPr="008F2508">
              <w:rPr>
                <w:b/>
                <w:szCs w:val="20"/>
              </w:rPr>
              <w:t>Comment</w:t>
            </w:r>
          </w:p>
        </w:tc>
      </w:tr>
      <w:tr w:rsidR="0010098A" w:rsidRPr="008F2508" w:rsidTr="0007650A">
        <w:trPr>
          <w:trHeight w:val="1601"/>
          <w:jc w:val="center"/>
        </w:trPr>
        <w:tc>
          <w:tcPr>
            <w:tcW w:w="2880" w:type="dxa"/>
            <w:vMerge w:val="restart"/>
            <w:vAlign w:val="center"/>
          </w:tcPr>
          <w:p w:rsidR="0010098A" w:rsidRPr="008F2508" w:rsidRDefault="0010098A" w:rsidP="008F2508">
            <w:pPr>
              <w:pStyle w:val="Default"/>
              <w:numPr>
                <w:ilvl w:val="0"/>
                <w:numId w:val="10"/>
              </w:numPr>
              <w:rPr>
                <w:rFonts w:ascii="Verdana" w:hAnsi="Verdana" w:cs="Times New Roman"/>
                <w:sz w:val="20"/>
                <w:szCs w:val="20"/>
              </w:rPr>
            </w:pPr>
            <w:r w:rsidRPr="008F2508">
              <w:rPr>
                <w:rFonts w:ascii="Verdana" w:hAnsi="Verdana" w:cs="Times New Roman"/>
                <w:sz w:val="20"/>
                <w:szCs w:val="20"/>
              </w:rPr>
              <w:t xml:space="preserve">Using whole numbers, determine how the change in one quantity affects the change in another by addition, subtraction, or multiplication (for example, Maria is making ladybugs.  For 1 ladybug she needs 6 black dots, for 2 ladybugs she needs 12 dots.  How many black dots will she need for 4 ladybugs?). </w:t>
            </w:r>
          </w:p>
        </w:tc>
        <w:tc>
          <w:tcPr>
            <w:tcW w:w="2880" w:type="dxa"/>
          </w:tcPr>
          <w:p w:rsidR="0010098A" w:rsidRPr="008F2508" w:rsidRDefault="0010098A" w:rsidP="008F2508">
            <w:pPr>
              <w:contextualSpacing/>
              <w:rPr>
                <w:szCs w:val="20"/>
              </w:rPr>
            </w:pPr>
            <w:r w:rsidRPr="008F2508">
              <w:rPr>
                <w:szCs w:val="20"/>
              </w:rPr>
              <w:t>MA10-GR.4-S.2-GLE.1-EO.a</w:t>
            </w:r>
          </w:p>
        </w:tc>
        <w:tc>
          <w:tcPr>
            <w:tcW w:w="5760" w:type="dxa"/>
          </w:tcPr>
          <w:p w:rsidR="0010098A" w:rsidRPr="008F2508" w:rsidRDefault="0010098A" w:rsidP="0007650A">
            <w:pPr>
              <w:rPr>
                <w:szCs w:val="20"/>
              </w:rPr>
            </w:pPr>
            <w:r w:rsidRPr="008F2508">
              <w:rPr>
                <w:rFonts w:cs="Helvetica"/>
                <w:szCs w:val="20"/>
              </w:rPr>
              <w:t>Generate and analyze patterns and identify apparent features of the pattern that were not explicit in the rule itself. (CCSS: 4.OA.5)</w:t>
            </w:r>
          </w:p>
        </w:tc>
        <w:tc>
          <w:tcPr>
            <w:tcW w:w="2880" w:type="dxa"/>
            <w:vMerge w:val="restart"/>
          </w:tcPr>
          <w:p w:rsidR="0010098A" w:rsidRPr="008F2508" w:rsidRDefault="00661C91" w:rsidP="008F2508">
            <w:pPr>
              <w:rPr>
                <w:szCs w:val="20"/>
              </w:rPr>
            </w:pPr>
            <w:r w:rsidRPr="008F2508">
              <w:rPr>
                <w:szCs w:val="20"/>
              </w:rPr>
              <w:t xml:space="preserve">Although the CAS </w:t>
            </w:r>
            <w:proofErr w:type="gramStart"/>
            <w:r w:rsidRPr="008F2508">
              <w:rPr>
                <w:szCs w:val="20"/>
              </w:rPr>
              <w:t>do</w:t>
            </w:r>
            <w:proofErr w:type="gramEnd"/>
            <w:r w:rsidR="00BF10B8" w:rsidRPr="008F2508">
              <w:rPr>
                <w:szCs w:val="20"/>
              </w:rPr>
              <w:t xml:space="preserve"> not explicitly reference relating</w:t>
            </w:r>
            <w:r w:rsidR="0010098A" w:rsidRPr="008F2508">
              <w:rPr>
                <w:szCs w:val="20"/>
              </w:rPr>
              <w:t xml:space="preserve"> change in one quantit</w:t>
            </w:r>
            <w:r w:rsidR="00BF10B8" w:rsidRPr="008F2508">
              <w:rPr>
                <w:szCs w:val="20"/>
              </w:rPr>
              <w:t>y to change in another quantity</w:t>
            </w:r>
            <w:r w:rsidR="004B38BA" w:rsidRPr="008F2508">
              <w:rPr>
                <w:szCs w:val="20"/>
              </w:rPr>
              <w:t>,</w:t>
            </w:r>
            <w:r w:rsidR="00BF10B8" w:rsidRPr="008F2508">
              <w:rPr>
                <w:szCs w:val="20"/>
              </w:rPr>
              <w:t xml:space="preserve"> </w:t>
            </w:r>
            <w:r w:rsidR="004B38BA" w:rsidRPr="008F2508">
              <w:rPr>
                <w:szCs w:val="20"/>
              </w:rPr>
              <w:t>it will continue to be assessed within this objective.</w:t>
            </w:r>
          </w:p>
        </w:tc>
      </w:tr>
      <w:tr w:rsidR="0010098A" w:rsidRPr="008F2508" w:rsidTr="00B47200">
        <w:trPr>
          <w:jc w:val="center"/>
        </w:trPr>
        <w:tc>
          <w:tcPr>
            <w:tcW w:w="2880" w:type="dxa"/>
            <w:vMerge/>
            <w:vAlign w:val="center"/>
          </w:tcPr>
          <w:p w:rsidR="0010098A" w:rsidRPr="008F2508" w:rsidRDefault="0010098A" w:rsidP="008F2508">
            <w:pPr>
              <w:pStyle w:val="Default"/>
              <w:numPr>
                <w:ilvl w:val="0"/>
                <w:numId w:val="10"/>
              </w:numPr>
              <w:rPr>
                <w:rFonts w:ascii="Verdana" w:hAnsi="Verdana" w:cs="Times New Roman"/>
                <w:sz w:val="20"/>
                <w:szCs w:val="20"/>
              </w:rPr>
            </w:pPr>
          </w:p>
        </w:tc>
        <w:tc>
          <w:tcPr>
            <w:tcW w:w="2880" w:type="dxa"/>
          </w:tcPr>
          <w:p w:rsidR="0010098A" w:rsidRPr="008F2508" w:rsidRDefault="0010098A" w:rsidP="008F2508">
            <w:pPr>
              <w:contextualSpacing/>
              <w:rPr>
                <w:szCs w:val="20"/>
              </w:rPr>
            </w:pPr>
            <w:r w:rsidRPr="008F2508">
              <w:rPr>
                <w:szCs w:val="20"/>
              </w:rPr>
              <w:t>MA10-GR.4-S.2-GLE.1-EO.a.iii</w:t>
            </w:r>
          </w:p>
        </w:tc>
        <w:tc>
          <w:tcPr>
            <w:tcW w:w="5760" w:type="dxa"/>
          </w:tcPr>
          <w:p w:rsidR="0010098A" w:rsidRPr="008F2508" w:rsidRDefault="0010098A" w:rsidP="0007650A">
            <w:pPr>
              <w:pStyle w:val="ColorfulList-Accent11"/>
              <w:ind w:left="0"/>
              <w:rPr>
                <w:szCs w:val="20"/>
              </w:rPr>
            </w:pPr>
            <w:r w:rsidRPr="008F2508">
              <w:rPr>
                <w:szCs w:val="20"/>
              </w:rPr>
              <w:t>Complete input/output tables</w:t>
            </w:r>
            <w:r w:rsidR="0051758D">
              <w:rPr>
                <w:szCs w:val="20"/>
              </w:rPr>
              <w:t xml:space="preserve">. </w:t>
            </w:r>
            <w:r w:rsidR="0051758D">
              <w:t>(CCSS: 4.OA.5)</w:t>
            </w:r>
          </w:p>
        </w:tc>
        <w:tc>
          <w:tcPr>
            <w:tcW w:w="2880" w:type="dxa"/>
            <w:vMerge/>
          </w:tcPr>
          <w:p w:rsidR="0010098A" w:rsidRPr="008F2508" w:rsidRDefault="0010098A" w:rsidP="008F2508">
            <w:pPr>
              <w:rPr>
                <w:szCs w:val="20"/>
              </w:rPr>
            </w:pPr>
          </w:p>
        </w:tc>
      </w:tr>
    </w:tbl>
    <w:p w:rsidR="00076D5D" w:rsidRPr="008F2508" w:rsidRDefault="00076D5D" w:rsidP="008F2508">
      <w:pPr>
        <w:rPr>
          <w:szCs w:val="20"/>
        </w:rPr>
      </w:pPr>
      <w:r w:rsidRPr="008F2508">
        <w:rPr>
          <w:szCs w:val="20"/>
        </w:rPr>
        <w:br w:type="page"/>
      </w:r>
    </w:p>
    <w:tbl>
      <w:tblPr>
        <w:tblStyle w:val="TableGrid"/>
        <w:tblW w:w="14400" w:type="dxa"/>
        <w:jc w:val="center"/>
        <w:tblLayout w:type="fixed"/>
        <w:tblLook w:val="04A0"/>
      </w:tblPr>
      <w:tblGrid>
        <w:gridCol w:w="2880"/>
        <w:gridCol w:w="2880"/>
        <w:gridCol w:w="5760"/>
        <w:gridCol w:w="2880"/>
      </w:tblGrid>
      <w:tr w:rsidR="00B47200" w:rsidRPr="008F2508" w:rsidTr="00B47200">
        <w:trPr>
          <w:jc w:val="center"/>
        </w:trPr>
        <w:tc>
          <w:tcPr>
            <w:tcW w:w="2880" w:type="dxa"/>
            <w:shd w:val="clear" w:color="auto" w:fill="C6D9F1" w:themeFill="text2" w:themeFillTint="33"/>
          </w:tcPr>
          <w:p w:rsidR="00B47200" w:rsidRPr="008F2508" w:rsidRDefault="00B47200"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B47200" w:rsidRPr="008F2508" w:rsidRDefault="00B47200" w:rsidP="008F2508">
            <w:pPr>
              <w:pStyle w:val="Default"/>
              <w:rPr>
                <w:rFonts w:ascii="Verdana" w:hAnsi="Verdana" w:cs="Times New Roman"/>
                <w:sz w:val="20"/>
                <w:szCs w:val="20"/>
              </w:rPr>
            </w:pPr>
            <w:r w:rsidRPr="008F2508">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B47200" w:rsidRPr="008F2508" w:rsidTr="00B47200">
        <w:trPr>
          <w:jc w:val="center"/>
        </w:trPr>
        <w:tc>
          <w:tcPr>
            <w:tcW w:w="2880" w:type="dxa"/>
            <w:shd w:val="clear" w:color="auto" w:fill="D9D9D9" w:themeFill="background1" w:themeFillShade="D9"/>
          </w:tcPr>
          <w:p w:rsidR="00B47200" w:rsidRPr="008F2508" w:rsidRDefault="00B47200"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B47200" w:rsidRPr="008F2508" w:rsidRDefault="00B47200" w:rsidP="008F2508">
            <w:pPr>
              <w:pStyle w:val="Default"/>
              <w:rPr>
                <w:rFonts w:ascii="Verdana" w:hAnsi="Verdana" w:cs="Times New Roman"/>
                <w:sz w:val="20"/>
                <w:szCs w:val="20"/>
              </w:rPr>
            </w:pPr>
            <w:r w:rsidRPr="008F2508">
              <w:rPr>
                <w:rFonts w:ascii="Verdana" w:hAnsi="Verdana" w:cs="Times New Roman"/>
                <w:sz w:val="20"/>
                <w:szCs w:val="20"/>
              </w:rPr>
              <w:t xml:space="preserve">Construct, read, and interpret displays of data including tables, charts, pictographs, and bar graphs. </w:t>
            </w:r>
          </w:p>
        </w:tc>
      </w:tr>
      <w:tr w:rsidR="00B47200" w:rsidRPr="008F2508" w:rsidTr="00B47200">
        <w:trPr>
          <w:jc w:val="center"/>
        </w:trPr>
        <w:tc>
          <w:tcPr>
            <w:tcW w:w="2880" w:type="dxa"/>
          </w:tcPr>
          <w:p w:rsidR="00B47200" w:rsidRPr="008F2508" w:rsidRDefault="00B47200" w:rsidP="008F2508">
            <w:pPr>
              <w:contextualSpacing/>
              <w:rPr>
                <w:b/>
                <w:szCs w:val="20"/>
              </w:rPr>
            </w:pPr>
            <w:r w:rsidRPr="008F2508">
              <w:rPr>
                <w:b/>
                <w:szCs w:val="20"/>
              </w:rPr>
              <w:t>Assessment Objective</w:t>
            </w:r>
          </w:p>
        </w:tc>
        <w:tc>
          <w:tcPr>
            <w:tcW w:w="2880" w:type="dxa"/>
          </w:tcPr>
          <w:p w:rsidR="00B47200" w:rsidRPr="008F2508" w:rsidRDefault="00B47200" w:rsidP="008F2508">
            <w:pPr>
              <w:contextualSpacing/>
              <w:rPr>
                <w:b/>
                <w:szCs w:val="20"/>
              </w:rPr>
            </w:pPr>
            <w:r w:rsidRPr="008F2508">
              <w:rPr>
                <w:b/>
                <w:szCs w:val="20"/>
              </w:rPr>
              <w:t>CAS Alignment Code</w:t>
            </w:r>
          </w:p>
        </w:tc>
        <w:tc>
          <w:tcPr>
            <w:tcW w:w="5760" w:type="dxa"/>
          </w:tcPr>
          <w:p w:rsidR="00B47200" w:rsidRPr="008F2508" w:rsidRDefault="00B47200" w:rsidP="008F2508">
            <w:pPr>
              <w:contextualSpacing/>
              <w:rPr>
                <w:b/>
                <w:szCs w:val="20"/>
              </w:rPr>
            </w:pPr>
            <w:r w:rsidRPr="008F2508">
              <w:rPr>
                <w:b/>
                <w:szCs w:val="20"/>
              </w:rPr>
              <w:t>CAS Expectation Text</w:t>
            </w:r>
          </w:p>
        </w:tc>
        <w:tc>
          <w:tcPr>
            <w:tcW w:w="2880" w:type="dxa"/>
          </w:tcPr>
          <w:p w:rsidR="00B47200" w:rsidRPr="008F2508" w:rsidRDefault="00B47200" w:rsidP="008F2508">
            <w:pPr>
              <w:contextualSpacing/>
              <w:rPr>
                <w:b/>
                <w:szCs w:val="20"/>
              </w:rPr>
            </w:pPr>
            <w:r w:rsidRPr="008F2508">
              <w:rPr>
                <w:b/>
                <w:szCs w:val="20"/>
              </w:rPr>
              <w:t>Comment</w:t>
            </w:r>
          </w:p>
        </w:tc>
      </w:tr>
      <w:tr w:rsidR="00BF10B8" w:rsidRPr="008F2508" w:rsidTr="0007650A">
        <w:trPr>
          <w:trHeight w:val="206"/>
          <w:jc w:val="center"/>
        </w:trPr>
        <w:tc>
          <w:tcPr>
            <w:tcW w:w="2880" w:type="dxa"/>
            <w:vMerge w:val="restart"/>
          </w:tcPr>
          <w:p w:rsidR="00BF10B8" w:rsidRPr="008F2508" w:rsidRDefault="00BF10B8" w:rsidP="008F2508">
            <w:pPr>
              <w:pStyle w:val="Default"/>
              <w:numPr>
                <w:ilvl w:val="0"/>
                <w:numId w:val="11"/>
              </w:numPr>
              <w:rPr>
                <w:rFonts w:ascii="Verdana" w:hAnsi="Verdana" w:cs="Times New Roman"/>
                <w:sz w:val="20"/>
                <w:szCs w:val="20"/>
              </w:rPr>
            </w:pPr>
            <w:r w:rsidRPr="008F2508">
              <w:rPr>
                <w:rFonts w:ascii="Verdana" w:hAnsi="Verdana" w:cs="Times New Roman"/>
                <w:sz w:val="20"/>
                <w:szCs w:val="20"/>
              </w:rPr>
              <w:t xml:space="preserve">Organize, construct, read and interpret a table, line plot, bar graph and/or pictograph from given data. </w:t>
            </w:r>
          </w:p>
        </w:tc>
        <w:tc>
          <w:tcPr>
            <w:tcW w:w="2880" w:type="dxa"/>
          </w:tcPr>
          <w:p w:rsidR="00BF10B8" w:rsidRPr="008F2508" w:rsidRDefault="00BF10B8" w:rsidP="008F2508">
            <w:pPr>
              <w:contextualSpacing/>
              <w:rPr>
                <w:szCs w:val="20"/>
              </w:rPr>
            </w:pPr>
            <w:r w:rsidRPr="008F2508">
              <w:rPr>
                <w:szCs w:val="20"/>
              </w:rPr>
              <w:t>MA10-GR.4-S.3-GLE.1-EO.a</w:t>
            </w:r>
          </w:p>
        </w:tc>
        <w:tc>
          <w:tcPr>
            <w:tcW w:w="5760" w:type="dxa"/>
          </w:tcPr>
          <w:p w:rsidR="00BF10B8" w:rsidRPr="008F2508" w:rsidRDefault="00BF10B8" w:rsidP="008F2508">
            <w:pPr>
              <w:rPr>
                <w:b/>
                <w:szCs w:val="20"/>
              </w:rPr>
            </w:pPr>
            <w:r w:rsidRPr="008F2508">
              <w:rPr>
                <w:rFonts w:cs="Helvetica"/>
                <w:szCs w:val="20"/>
              </w:rPr>
              <w:t>Make a line plot to display a data set of measurements in fractions of a unit (1/2, 1/4, 1/8). (CCSS: 4.MD.4)</w:t>
            </w:r>
          </w:p>
        </w:tc>
        <w:tc>
          <w:tcPr>
            <w:tcW w:w="2880" w:type="dxa"/>
            <w:vMerge w:val="restart"/>
          </w:tcPr>
          <w:p w:rsidR="00BF10B8" w:rsidRPr="008F2508" w:rsidRDefault="00BF10B8" w:rsidP="008F2508">
            <w:pPr>
              <w:contextualSpacing/>
              <w:rPr>
                <w:szCs w:val="20"/>
              </w:rPr>
            </w:pPr>
          </w:p>
        </w:tc>
      </w:tr>
      <w:tr w:rsidR="00BF10B8" w:rsidRPr="008F2508" w:rsidTr="0007650A">
        <w:trPr>
          <w:trHeight w:val="80"/>
          <w:jc w:val="center"/>
        </w:trPr>
        <w:tc>
          <w:tcPr>
            <w:tcW w:w="2880" w:type="dxa"/>
            <w:vMerge/>
          </w:tcPr>
          <w:p w:rsidR="00BF10B8" w:rsidRPr="008F2508" w:rsidRDefault="00BF10B8" w:rsidP="008F2508">
            <w:pPr>
              <w:pStyle w:val="ListParagraph"/>
              <w:numPr>
                <w:ilvl w:val="0"/>
                <w:numId w:val="1"/>
              </w:numPr>
              <w:contextualSpacing/>
              <w:rPr>
                <w:rFonts w:cs="Times New Roman"/>
                <w:szCs w:val="20"/>
              </w:rPr>
            </w:pPr>
          </w:p>
        </w:tc>
        <w:tc>
          <w:tcPr>
            <w:tcW w:w="2880" w:type="dxa"/>
          </w:tcPr>
          <w:p w:rsidR="00BF10B8" w:rsidRPr="008F2508" w:rsidRDefault="00BF10B8" w:rsidP="0007650A">
            <w:pPr>
              <w:contextualSpacing/>
              <w:rPr>
                <w:szCs w:val="20"/>
              </w:rPr>
            </w:pPr>
            <w:r w:rsidRPr="008F2508">
              <w:rPr>
                <w:szCs w:val="20"/>
              </w:rPr>
              <w:t>MA10-GR.3-S.3-GLE.1-EO.a</w:t>
            </w:r>
          </w:p>
        </w:tc>
        <w:tc>
          <w:tcPr>
            <w:tcW w:w="5760" w:type="dxa"/>
          </w:tcPr>
          <w:p w:rsidR="00BF10B8" w:rsidRPr="008F2508" w:rsidRDefault="00BF10B8" w:rsidP="008F2508">
            <w:pPr>
              <w:contextualSpacing/>
              <w:rPr>
                <w:szCs w:val="20"/>
              </w:rPr>
            </w:pPr>
            <w:r w:rsidRPr="008F2508">
              <w:rPr>
                <w:szCs w:val="20"/>
              </w:rPr>
              <w:t>Represent and interpret data. (CCSS: 3.MD)</w:t>
            </w:r>
          </w:p>
          <w:p w:rsidR="00BF10B8" w:rsidRPr="008F2508" w:rsidRDefault="00BF10B8" w:rsidP="0007650A">
            <w:pPr>
              <w:contextualSpacing/>
              <w:rPr>
                <w:szCs w:val="20"/>
              </w:rPr>
            </w:pPr>
          </w:p>
        </w:tc>
        <w:tc>
          <w:tcPr>
            <w:tcW w:w="2880" w:type="dxa"/>
            <w:vMerge/>
          </w:tcPr>
          <w:p w:rsidR="00BF10B8" w:rsidRPr="008F2508" w:rsidRDefault="00BF10B8" w:rsidP="008F2508">
            <w:pPr>
              <w:contextualSpacing/>
              <w:rPr>
                <w:szCs w:val="20"/>
              </w:rPr>
            </w:pPr>
          </w:p>
        </w:tc>
      </w:tr>
      <w:tr w:rsidR="00BF10B8" w:rsidRPr="008F2508" w:rsidTr="0007650A">
        <w:trPr>
          <w:trHeight w:val="359"/>
          <w:jc w:val="center"/>
        </w:trPr>
        <w:tc>
          <w:tcPr>
            <w:tcW w:w="2880" w:type="dxa"/>
            <w:vMerge/>
          </w:tcPr>
          <w:p w:rsidR="00BF10B8" w:rsidRPr="008F2508" w:rsidRDefault="00BF10B8" w:rsidP="008F2508">
            <w:pPr>
              <w:pStyle w:val="ListParagraph"/>
              <w:numPr>
                <w:ilvl w:val="0"/>
                <w:numId w:val="1"/>
              </w:numPr>
              <w:contextualSpacing/>
              <w:rPr>
                <w:rFonts w:cs="Times New Roman"/>
                <w:szCs w:val="20"/>
              </w:rPr>
            </w:pPr>
          </w:p>
        </w:tc>
        <w:tc>
          <w:tcPr>
            <w:tcW w:w="2880" w:type="dxa"/>
          </w:tcPr>
          <w:p w:rsidR="00BF10B8" w:rsidRPr="008F2508" w:rsidRDefault="00BF10B8" w:rsidP="008F2508">
            <w:pPr>
              <w:contextualSpacing/>
              <w:rPr>
                <w:szCs w:val="20"/>
              </w:rPr>
            </w:pPr>
            <w:r w:rsidRPr="008F2508">
              <w:rPr>
                <w:szCs w:val="20"/>
              </w:rPr>
              <w:t>MA10-GR.3-S.3-GLE.1-EO.a.ii</w:t>
            </w:r>
          </w:p>
        </w:tc>
        <w:tc>
          <w:tcPr>
            <w:tcW w:w="5760" w:type="dxa"/>
          </w:tcPr>
          <w:p w:rsidR="00BF10B8" w:rsidRPr="008F2508" w:rsidRDefault="00BF10B8" w:rsidP="008F2508">
            <w:pPr>
              <w:contextualSpacing/>
              <w:rPr>
                <w:szCs w:val="20"/>
              </w:rPr>
            </w:pPr>
            <w:r w:rsidRPr="008F2508">
              <w:rPr>
                <w:szCs w:val="20"/>
              </w:rPr>
              <w:t>Solve one- and two-step “how many more” and “how many less” problems using information presented in scaled bar graphs.</w:t>
            </w:r>
            <w:r w:rsidR="0051758D">
              <w:rPr>
                <w:szCs w:val="20"/>
              </w:rPr>
              <w:t xml:space="preserve"> </w:t>
            </w:r>
            <w:r w:rsidR="0051758D">
              <w:t>(CCSS: 3.MD.3)</w:t>
            </w:r>
          </w:p>
        </w:tc>
        <w:tc>
          <w:tcPr>
            <w:tcW w:w="2880" w:type="dxa"/>
            <w:vMerge/>
          </w:tcPr>
          <w:p w:rsidR="00BF10B8" w:rsidRPr="008F2508" w:rsidRDefault="00BF10B8" w:rsidP="008F2508">
            <w:pPr>
              <w:contextualSpacing/>
              <w:rPr>
                <w:szCs w:val="20"/>
              </w:rPr>
            </w:pPr>
          </w:p>
        </w:tc>
      </w:tr>
    </w:tbl>
    <w:p w:rsidR="00B55CCC" w:rsidRDefault="00B55CCC" w:rsidP="008F2508">
      <w:pPr>
        <w:rPr>
          <w:szCs w:val="20"/>
        </w:rPr>
      </w:pPr>
    </w:p>
    <w:p w:rsidR="0007650A" w:rsidRPr="008F2508" w:rsidRDefault="0007650A" w:rsidP="008F2508">
      <w:pPr>
        <w:rPr>
          <w:szCs w:val="20"/>
        </w:rPr>
      </w:pPr>
    </w:p>
    <w:tbl>
      <w:tblPr>
        <w:tblStyle w:val="TableGrid"/>
        <w:tblW w:w="14400" w:type="dxa"/>
        <w:jc w:val="center"/>
        <w:tblLayout w:type="fixed"/>
        <w:tblLook w:val="04A0"/>
      </w:tblPr>
      <w:tblGrid>
        <w:gridCol w:w="2880"/>
        <w:gridCol w:w="2880"/>
        <w:gridCol w:w="5760"/>
        <w:gridCol w:w="2880"/>
      </w:tblGrid>
      <w:tr w:rsidR="00B55CCC" w:rsidRPr="008F2508" w:rsidTr="0007650A">
        <w:trPr>
          <w:cantSplit/>
          <w:trHeight w:val="144"/>
          <w:jc w:val="center"/>
        </w:trPr>
        <w:tc>
          <w:tcPr>
            <w:tcW w:w="2880" w:type="dxa"/>
            <w:shd w:val="clear" w:color="auto" w:fill="C6D9F1" w:themeFill="text2" w:themeFillTint="33"/>
          </w:tcPr>
          <w:p w:rsidR="00B55CCC" w:rsidRPr="008F2508" w:rsidRDefault="00B55CCC" w:rsidP="0007650A">
            <w:pPr>
              <w:pStyle w:val="Default"/>
              <w:contextualSpacing/>
              <w:rPr>
                <w:rFonts w:ascii="Verdana" w:hAnsi="Verdana" w:cs="Times New Roman"/>
                <w:sz w:val="20"/>
                <w:szCs w:val="20"/>
              </w:rPr>
            </w:pPr>
            <w:r w:rsidRPr="008F2508">
              <w:rPr>
                <w:rFonts w:ascii="Verdana" w:hAnsi="Verdana" w:cs="Times New Roman"/>
                <w:b/>
                <w:bCs/>
                <w:sz w:val="20"/>
                <w:szCs w:val="20"/>
              </w:rPr>
              <w:t>Standard 3</w:t>
            </w:r>
          </w:p>
        </w:tc>
        <w:tc>
          <w:tcPr>
            <w:tcW w:w="11520" w:type="dxa"/>
            <w:gridSpan w:val="3"/>
            <w:shd w:val="clear" w:color="auto" w:fill="C6D9F1" w:themeFill="text2" w:themeFillTint="33"/>
          </w:tcPr>
          <w:p w:rsidR="00B55CCC" w:rsidRPr="008F2508" w:rsidRDefault="00B55CCC" w:rsidP="0007650A">
            <w:pPr>
              <w:pStyle w:val="Default"/>
              <w:rPr>
                <w:rFonts w:ascii="Verdana" w:hAnsi="Verdana" w:cs="Times New Roman"/>
                <w:sz w:val="20"/>
                <w:szCs w:val="20"/>
              </w:rPr>
            </w:pPr>
            <w:r w:rsidRPr="008F2508">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B55CCC" w:rsidRPr="008F2508" w:rsidTr="0007650A">
        <w:trPr>
          <w:cantSplit/>
          <w:trHeight w:val="144"/>
          <w:jc w:val="center"/>
        </w:trPr>
        <w:tc>
          <w:tcPr>
            <w:tcW w:w="2880" w:type="dxa"/>
            <w:shd w:val="clear" w:color="auto" w:fill="D9D9D9" w:themeFill="background1" w:themeFillShade="D9"/>
          </w:tcPr>
          <w:p w:rsidR="00B55CCC" w:rsidRPr="008F2508" w:rsidRDefault="00B55CCC" w:rsidP="0007650A">
            <w:pPr>
              <w:pStyle w:val="Default"/>
              <w:contextualSpacing/>
              <w:rPr>
                <w:rFonts w:ascii="Verdana" w:hAnsi="Verdana" w:cs="Times New Roman"/>
                <w:sz w:val="20"/>
                <w:szCs w:val="20"/>
              </w:rPr>
            </w:pPr>
            <w:r w:rsidRPr="008F2508">
              <w:rPr>
                <w:rFonts w:ascii="Verdana" w:hAnsi="Verdana" w:cs="Times New Roman"/>
                <w:b/>
                <w:bCs/>
                <w:sz w:val="20"/>
                <w:szCs w:val="20"/>
              </w:rPr>
              <w:t>Benchmark 2</w:t>
            </w:r>
          </w:p>
        </w:tc>
        <w:tc>
          <w:tcPr>
            <w:tcW w:w="11520" w:type="dxa"/>
            <w:gridSpan w:val="3"/>
            <w:shd w:val="clear" w:color="auto" w:fill="D9D9D9" w:themeFill="background1" w:themeFillShade="D9"/>
          </w:tcPr>
          <w:p w:rsidR="00B55CCC" w:rsidRPr="008F2508" w:rsidRDefault="00B55CCC" w:rsidP="0007650A">
            <w:pPr>
              <w:pStyle w:val="Default"/>
              <w:rPr>
                <w:rFonts w:ascii="Verdana" w:hAnsi="Verdana" w:cs="Times New Roman"/>
                <w:sz w:val="20"/>
                <w:szCs w:val="20"/>
              </w:rPr>
            </w:pPr>
            <w:r w:rsidRPr="008F2508">
              <w:rPr>
                <w:rFonts w:ascii="Verdana" w:hAnsi="Verdana" w:cs="Times New Roman"/>
                <w:sz w:val="20"/>
                <w:szCs w:val="20"/>
              </w:rPr>
              <w:t xml:space="preserve">Interpret data using the concepts of largest, smallest, most often, and middle. </w:t>
            </w:r>
          </w:p>
        </w:tc>
      </w:tr>
      <w:tr w:rsidR="00B55CCC" w:rsidRPr="008F2508" w:rsidTr="0007650A">
        <w:trPr>
          <w:cantSplit/>
          <w:trHeight w:val="144"/>
          <w:jc w:val="center"/>
        </w:trPr>
        <w:tc>
          <w:tcPr>
            <w:tcW w:w="2880" w:type="dxa"/>
          </w:tcPr>
          <w:p w:rsidR="00B55CCC" w:rsidRPr="008F2508" w:rsidRDefault="00B55CCC" w:rsidP="0007650A">
            <w:pPr>
              <w:pStyle w:val="Default"/>
              <w:numPr>
                <w:ilvl w:val="0"/>
                <w:numId w:val="12"/>
              </w:numPr>
              <w:rPr>
                <w:rFonts w:ascii="Verdana" w:hAnsi="Verdana" w:cs="Times New Roman"/>
                <w:sz w:val="20"/>
                <w:szCs w:val="20"/>
              </w:rPr>
            </w:pPr>
            <w:r w:rsidRPr="008F2508">
              <w:rPr>
                <w:rFonts w:ascii="Verdana" w:hAnsi="Verdana" w:cs="Times New Roman"/>
                <w:sz w:val="20"/>
                <w:szCs w:val="20"/>
              </w:rPr>
              <w:t xml:space="preserve">Draw conclusions from a given data display. </w:t>
            </w:r>
          </w:p>
        </w:tc>
        <w:tc>
          <w:tcPr>
            <w:tcW w:w="2880" w:type="dxa"/>
          </w:tcPr>
          <w:p w:rsidR="00B55CCC" w:rsidRPr="008F2508" w:rsidRDefault="00BC0D52" w:rsidP="0007650A">
            <w:pPr>
              <w:contextualSpacing/>
              <w:rPr>
                <w:szCs w:val="20"/>
              </w:rPr>
            </w:pPr>
            <w:r w:rsidRPr="008F2508">
              <w:rPr>
                <w:szCs w:val="20"/>
              </w:rPr>
              <w:t>MA10-GR.</w:t>
            </w:r>
            <w:r w:rsidR="001C00D5" w:rsidRPr="008F2508">
              <w:rPr>
                <w:szCs w:val="20"/>
              </w:rPr>
              <w:t>3</w:t>
            </w:r>
            <w:r w:rsidRPr="008F2508">
              <w:rPr>
                <w:szCs w:val="20"/>
              </w:rPr>
              <w:t>-S</w:t>
            </w:r>
            <w:r w:rsidR="001C00D5" w:rsidRPr="008F2508">
              <w:rPr>
                <w:szCs w:val="20"/>
              </w:rPr>
              <w:t>.3</w:t>
            </w:r>
            <w:r w:rsidRPr="008F2508">
              <w:rPr>
                <w:szCs w:val="20"/>
              </w:rPr>
              <w:t>-GLE</w:t>
            </w:r>
            <w:r w:rsidR="001C00D5" w:rsidRPr="008F2508">
              <w:rPr>
                <w:szCs w:val="20"/>
              </w:rPr>
              <w:t>.1</w:t>
            </w:r>
            <w:r w:rsidRPr="008F2508">
              <w:rPr>
                <w:szCs w:val="20"/>
              </w:rPr>
              <w:t>-EO</w:t>
            </w:r>
            <w:r w:rsidR="001C00D5" w:rsidRPr="008F2508">
              <w:rPr>
                <w:szCs w:val="20"/>
              </w:rPr>
              <w:t>.a</w:t>
            </w:r>
          </w:p>
        </w:tc>
        <w:tc>
          <w:tcPr>
            <w:tcW w:w="5760" w:type="dxa"/>
          </w:tcPr>
          <w:p w:rsidR="00B55CCC" w:rsidRPr="008F2508" w:rsidRDefault="001C00D5" w:rsidP="0007650A">
            <w:pPr>
              <w:pStyle w:val="NoSpacing"/>
              <w:contextualSpacing/>
              <w:rPr>
                <w:rFonts w:ascii="Verdana" w:hAnsi="Verdana" w:cs="Helvetica"/>
                <w:sz w:val="20"/>
                <w:szCs w:val="20"/>
              </w:rPr>
            </w:pPr>
            <w:r w:rsidRPr="008F2508">
              <w:rPr>
                <w:rStyle w:val="apple-style-span"/>
                <w:rFonts w:ascii="Verdana" w:hAnsi="Verdana" w:cs="Arial"/>
                <w:color w:val="000000"/>
                <w:sz w:val="20"/>
                <w:szCs w:val="20"/>
              </w:rPr>
              <w:t>Represent and interpret data. (CCSS: 3.MD)</w:t>
            </w:r>
          </w:p>
        </w:tc>
        <w:tc>
          <w:tcPr>
            <w:tcW w:w="2880" w:type="dxa"/>
          </w:tcPr>
          <w:p w:rsidR="00B55CCC" w:rsidRPr="008F2508" w:rsidRDefault="00BF10B8" w:rsidP="00045A77">
            <w:pPr>
              <w:rPr>
                <w:szCs w:val="20"/>
              </w:rPr>
            </w:pPr>
            <w:r w:rsidRPr="008F2508">
              <w:rPr>
                <w:szCs w:val="20"/>
              </w:rPr>
              <w:t>This is part of the mathematical practices, “Construct viable arguments and critique the reasoning of others.”</w:t>
            </w:r>
          </w:p>
        </w:tc>
      </w:tr>
      <w:tr w:rsidR="00304927" w:rsidRPr="008F2508" w:rsidTr="0007650A">
        <w:trPr>
          <w:cantSplit/>
          <w:trHeight w:val="144"/>
          <w:jc w:val="center"/>
        </w:trPr>
        <w:tc>
          <w:tcPr>
            <w:tcW w:w="2880" w:type="dxa"/>
            <w:tcBorders>
              <w:bottom w:val="single" w:sz="4" w:space="0" w:color="auto"/>
            </w:tcBorders>
          </w:tcPr>
          <w:p w:rsidR="00304927" w:rsidRPr="008F2508" w:rsidRDefault="00304927" w:rsidP="00045A77">
            <w:pPr>
              <w:pStyle w:val="Default"/>
              <w:numPr>
                <w:ilvl w:val="0"/>
                <w:numId w:val="12"/>
              </w:numPr>
              <w:rPr>
                <w:rFonts w:ascii="Verdana" w:hAnsi="Verdana" w:cs="Times New Roman"/>
                <w:sz w:val="20"/>
                <w:szCs w:val="20"/>
              </w:rPr>
            </w:pPr>
            <w:r w:rsidRPr="008F2508">
              <w:rPr>
                <w:rFonts w:ascii="Verdana" w:hAnsi="Verdana" w:cs="Times New Roman"/>
                <w:strike/>
                <w:sz w:val="20"/>
                <w:szCs w:val="20"/>
              </w:rPr>
              <w:t>Find the median, mode, the smallest and the largest element in a set of data.</w:t>
            </w:r>
          </w:p>
        </w:tc>
        <w:tc>
          <w:tcPr>
            <w:tcW w:w="2880" w:type="dxa"/>
            <w:tcBorders>
              <w:bottom w:val="single" w:sz="4" w:space="0" w:color="auto"/>
            </w:tcBorders>
          </w:tcPr>
          <w:p w:rsidR="00304927" w:rsidRPr="008F2508" w:rsidRDefault="00304927" w:rsidP="0007650A">
            <w:pPr>
              <w:contextualSpacing/>
              <w:rPr>
                <w:szCs w:val="20"/>
              </w:rPr>
            </w:pPr>
          </w:p>
        </w:tc>
        <w:tc>
          <w:tcPr>
            <w:tcW w:w="5760" w:type="dxa"/>
            <w:tcBorders>
              <w:bottom w:val="single" w:sz="4" w:space="0" w:color="auto"/>
            </w:tcBorders>
          </w:tcPr>
          <w:p w:rsidR="00304927" w:rsidRPr="008F2508" w:rsidRDefault="00304927" w:rsidP="0007650A">
            <w:pPr>
              <w:pStyle w:val="NoSpacing"/>
              <w:contextualSpacing/>
              <w:rPr>
                <w:rFonts w:ascii="Verdana" w:hAnsi="Verdana" w:cs="Helvetica"/>
                <w:sz w:val="20"/>
                <w:szCs w:val="20"/>
              </w:rPr>
            </w:pPr>
          </w:p>
        </w:tc>
        <w:tc>
          <w:tcPr>
            <w:tcW w:w="2880" w:type="dxa"/>
            <w:tcBorders>
              <w:bottom w:val="single" w:sz="4" w:space="0" w:color="auto"/>
            </w:tcBorders>
          </w:tcPr>
          <w:p w:rsidR="00304927" w:rsidRPr="008F2508" w:rsidRDefault="00BF10B8" w:rsidP="00045A77">
            <w:pPr>
              <w:rPr>
                <w:szCs w:val="20"/>
              </w:rPr>
            </w:pPr>
            <w:r w:rsidRPr="008F2508">
              <w:rPr>
                <w:szCs w:val="20"/>
              </w:rPr>
              <w:t>Not explicitly in the CAS at 4</w:t>
            </w:r>
            <w:r w:rsidRPr="008F2508">
              <w:rPr>
                <w:szCs w:val="20"/>
                <w:vertAlign w:val="superscript"/>
              </w:rPr>
              <w:t>th</w:t>
            </w:r>
            <w:r w:rsidRPr="008F2508">
              <w:rPr>
                <w:szCs w:val="20"/>
              </w:rPr>
              <w:t xml:space="preserve"> grade or below.</w:t>
            </w:r>
          </w:p>
        </w:tc>
      </w:tr>
    </w:tbl>
    <w:p w:rsidR="00045A77" w:rsidRDefault="00045A77" w:rsidP="008F2508">
      <w:pPr>
        <w:rPr>
          <w:szCs w:val="20"/>
        </w:rPr>
      </w:pPr>
    </w:p>
    <w:p w:rsidR="00045A77" w:rsidRDefault="00045A7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B7B1E" w:rsidRPr="008F2508" w:rsidTr="00DB7B1E">
        <w:trPr>
          <w:jc w:val="center"/>
        </w:trPr>
        <w:tc>
          <w:tcPr>
            <w:tcW w:w="2880" w:type="dxa"/>
            <w:shd w:val="clear" w:color="auto" w:fill="C6D9F1" w:themeFill="text2" w:themeFillTint="33"/>
          </w:tcPr>
          <w:p w:rsidR="00DB7B1E" w:rsidRPr="008F2508" w:rsidRDefault="00DB7B1E"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DB7B1E" w:rsidRPr="008F2508" w:rsidRDefault="00DB7B1E" w:rsidP="008F2508">
            <w:pPr>
              <w:pStyle w:val="Default"/>
              <w:rPr>
                <w:rFonts w:ascii="Verdana" w:hAnsi="Verdana" w:cs="Times New Roman"/>
                <w:sz w:val="20"/>
                <w:szCs w:val="20"/>
              </w:rPr>
            </w:pPr>
            <w:r w:rsidRPr="008F2508">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B7B1E" w:rsidRPr="008F2508" w:rsidTr="00DB7B1E">
        <w:trPr>
          <w:jc w:val="center"/>
        </w:trPr>
        <w:tc>
          <w:tcPr>
            <w:tcW w:w="2880" w:type="dxa"/>
            <w:shd w:val="clear" w:color="auto" w:fill="D9D9D9" w:themeFill="background1" w:themeFillShade="D9"/>
          </w:tcPr>
          <w:p w:rsidR="00DB7B1E" w:rsidRPr="008F2508" w:rsidRDefault="00DB7B1E"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DB7B1E" w:rsidRPr="008F2508" w:rsidRDefault="00DB7B1E" w:rsidP="008F2508">
            <w:pPr>
              <w:contextualSpacing/>
              <w:rPr>
                <w:szCs w:val="20"/>
              </w:rPr>
            </w:pPr>
            <w:r w:rsidRPr="008F2508">
              <w:rPr>
                <w:rFonts w:cs="Times New Roman"/>
                <w:szCs w:val="20"/>
              </w:rPr>
              <w:t>Generate, analyze, and make predictions based on data obtained from surveys and chance devices.</w:t>
            </w:r>
          </w:p>
        </w:tc>
      </w:tr>
      <w:tr w:rsidR="00DB7B1E" w:rsidRPr="008F2508" w:rsidTr="00DB7B1E">
        <w:trPr>
          <w:jc w:val="center"/>
        </w:trPr>
        <w:tc>
          <w:tcPr>
            <w:tcW w:w="2880" w:type="dxa"/>
          </w:tcPr>
          <w:p w:rsidR="00DB7B1E" w:rsidRPr="008F2508" w:rsidRDefault="00DB7B1E" w:rsidP="008F2508">
            <w:pPr>
              <w:contextualSpacing/>
              <w:rPr>
                <w:b/>
                <w:szCs w:val="20"/>
              </w:rPr>
            </w:pPr>
            <w:r w:rsidRPr="008F2508">
              <w:rPr>
                <w:b/>
                <w:szCs w:val="20"/>
              </w:rPr>
              <w:t>Assessment Objective</w:t>
            </w:r>
          </w:p>
        </w:tc>
        <w:tc>
          <w:tcPr>
            <w:tcW w:w="2880" w:type="dxa"/>
          </w:tcPr>
          <w:p w:rsidR="00DB7B1E" w:rsidRPr="008F2508" w:rsidRDefault="00DB7B1E" w:rsidP="008F2508">
            <w:pPr>
              <w:contextualSpacing/>
              <w:rPr>
                <w:b/>
                <w:szCs w:val="20"/>
              </w:rPr>
            </w:pPr>
            <w:r w:rsidRPr="008F2508">
              <w:rPr>
                <w:b/>
                <w:szCs w:val="20"/>
              </w:rPr>
              <w:t>CAS Alignment Code</w:t>
            </w:r>
          </w:p>
        </w:tc>
        <w:tc>
          <w:tcPr>
            <w:tcW w:w="5760" w:type="dxa"/>
          </w:tcPr>
          <w:p w:rsidR="00DB7B1E" w:rsidRPr="008F2508" w:rsidRDefault="00DB7B1E" w:rsidP="008F2508">
            <w:pPr>
              <w:contextualSpacing/>
              <w:rPr>
                <w:b/>
                <w:szCs w:val="20"/>
              </w:rPr>
            </w:pPr>
            <w:r w:rsidRPr="008F2508">
              <w:rPr>
                <w:b/>
                <w:szCs w:val="20"/>
              </w:rPr>
              <w:t>CAS Expectation Text</w:t>
            </w:r>
          </w:p>
        </w:tc>
        <w:tc>
          <w:tcPr>
            <w:tcW w:w="2880" w:type="dxa"/>
          </w:tcPr>
          <w:p w:rsidR="00DB7B1E" w:rsidRPr="008F2508" w:rsidRDefault="00DB7B1E" w:rsidP="008F2508">
            <w:pPr>
              <w:contextualSpacing/>
              <w:rPr>
                <w:b/>
                <w:szCs w:val="20"/>
              </w:rPr>
            </w:pPr>
            <w:r w:rsidRPr="008F2508">
              <w:rPr>
                <w:b/>
                <w:szCs w:val="20"/>
              </w:rPr>
              <w:t>Comment</w:t>
            </w:r>
          </w:p>
        </w:tc>
      </w:tr>
      <w:tr w:rsidR="00D43AB6" w:rsidRPr="008F2508" w:rsidTr="00DB7B1E">
        <w:trPr>
          <w:jc w:val="center"/>
        </w:trPr>
        <w:tc>
          <w:tcPr>
            <w:tcW w:w="2880" w:type="dxa"/>
            <w:vAlign w:val="center"/>
          </w:tcPr>
          <w:p w:rsidR="00D43AB6" w:rsidRPr="008F2508" w:rsidRDefault="00D43AB6" w:rsidP="008F2508">
            <w:pPr>
              <w:pStyle w:val="Default"/>
              <w:numPr>
                <w:ilvl w:val="0"/>
                <w:numId w:val="13"/>
              </w:numPr>
              <w:rPr>
                <w:rFonts w:ascii="Verdana" w:hAnsi="Verdana" w:cs="Times New Roman"/>
                <w:sz w:val="20"/>
                <w:szCs w:val="20"/>
              </w:rPr>
            </w:pPr>
            <w:r w:rsidRPr="008F2508">
              <w:rPr>
                <w:rFonts w:ascii="Verdana" w:hAnsi="Verdana" w:cs="Times New Roman"/>
                <w:sz w:val="20"/>
                <w:szCs w:val="20"/>
              </w:rPr>
              <w:t xml:space="preserve">Predict the outcomes of flipping a coin, spinning a spinner with four congruent sectors and/or a number cube. </w:t>
            </w:r>
          </w:p>
        </w:tc>
        <w:tc>
          <w:tcPr>
            <w:tcW w:w="2880" w:type="dxa"/>
          </w:tcPr>
          <w:p w:rsidR="00D43AB6" w:rsidRPr="008F2508" w:rsidRDefault="00D43AB6" w:rsidP="008F2508">
            <w:pPr>
              <w:contextualSpacing/>
              <w:rPr>
                <w:szCs w:val="20"/>
              </w:rPr>
            </w:pPr>
          </w:p>
        </w:tc>
        <w:tc>
          <w:tcPr>
            <w:tcW w:w="5760" w:type="dxa"/>
          </w:tcPr>
          <w:p w:rsidR="00D43AB6" w:rsidRPr="008F2508" w:rsidRDefault="00D43AB6" w:rsidP="008F2508">
            <w:pPr>
              <w:pStyle w:val="NoSpacing"/>
              <w:contextualSpacing/>
              <w:rPr>
                <w:rFonts w:ascii="Verdana" w:hAnsi="Verdana"/>
                <w:sz w:val="20"/>
                <w:szCs w:val="20"/>
              </w:rPr>
            </w:pPr>
          </w:p>
        </w:tc>
        <w:tc>
          <w:tcPr>
            <w:tcW w:w="2880" w:type="dxa"/>
          </w:tcPr>
          <w:p w:rsidR="00D43AB6" w:rsidRPr="008F2508" w:rsidRDefault="000F423D" w:rsidP="008F2508">
            <w:pPr>
              <w:rPr>
                <w:szCs w:val="20"/>
              </w:rPr>
            </w:pPr>
            <w:r w:rsidRPr="008F2508">
              <w:rPr>
                <w:szCs w:val="20"/>
              </w:rPr>
              <w:t>Although probability is not explicitly in the CAS for 4</w:t>
            </w:r>
            <w:r w:rsidRPr="008F2508">
              <w:rPr>
                <w:szCs w:val="20"/>
                <w:vertAlign w:val="superscript"/>
              </w:rPr>
              <w:t>th</w:t>
            </w:r>
            <w:r w:rsidRPr="008F2508">
              <w:rPr>
                <w:szCs w:val="20"/>
              </w:rPr>
              <w:t xml:space="preserve"> grade or below, </w:t>
            </w:r>
            <w:r w:rsidR="004B38BA" w:rsidRPr="008F2508">
              <w:rPr>
                <w:szCs w:val="20"/>
              </w:rPr>
              <w:t xml:space="preserve">it will continue to be assessed within this objective. </w:t>
            </w:r>
          </w:p>
        </w:tc>
      </w:tr>
      <w:tr w:rsidR="00D43AB6" w:rsidRPr="008F2508" w:rsidTr="00D43AB6">
        <w:trPr>
          <w:trHeight w:val="484"/>
          <w:jc w:val="center"/>
        </w:trPr>
        <w:tc>
          <w:tcPr>
            <w:tcW w:w="2880" w:type="dxa"/>
            <w:vAlign w:val="center"/>
          </w:tcPr>
          <w:p w:rsidR="00D43AB6" w:rsidRPr="008F2508" w:rsidRDefault="00D43AB6" w:rsidP="008F2508">
            <w:pPr>
              <w:pStyle w:val="Default"/>
              <w:numPr>
                <w:ilvl w:val="0"/>
                <w:numId w:val="13"/>
              </w:numPr>
              <w:rPr>
                <w:rFonts w:ascii="Verdana" w:hAnsi="Verdana" w:cs="Times New Roman"/>
                <w:sz w:val="20"/>
                <w:szCs w:val="20"/>
              </w:rPr>
            </w:pPr>
            <w:r w:rsidRPr="008F2508">
              <w:rPr>
                <w:rFonts w:ascii="Verdana" w:hAnsi="Verdana" w:cs="Times New Roman"/>
                <w:sz w:val="20"/>
                <w:szCs w:val="20"/>
              </w:rPr>
              <w:t xml:space="preserve">Determine and support which outcomes are most likely, least likely or equally likely when using a chance device. </w:t>
            </w:r>
          </w:p>
        </w:tc>
        <w:tc>
          <w:tcPr>
            <w:tcW w:w="2880" w:type="dxa"/>
          </w:tcPr>
          <w:p w:rsidR="00D43AB6" w:rsidRPr="008F2508" w:rsidRDefault="00D43AB6" w:rsidP="008F2508">
            <w:pPr>
              <w:contextualSpacing/>
              <w:rPr>
                <w:szCs w:val="20"/>
              </w:rPr>
            </w:pPr>
          </w:p>
        </w:tc>
        <w:tc>
          <w:tcPr>
            <w:tcW w:w="5760" w:type="dxa"/>
          </w:tcPr>
          <w:p w:rsidR="00D43AB6" w:rsidRPr="008F2508" w:rsidRDefault="00D43AB6" w:rsidP="008F2508">
            <w:pPr>
              <w:pStyle w:val="NoSpacing"/>
              <w:contextualSpacing/>
              <w:rPr>
                <w:rFonts w:ascii="Verdana" w:hAnsi="Verdana"/>
                <w:sz w:val="20"/>
                <w:szCs w:val="20"/>
              </w:rPr>
            </w:pPr>
          </w:p>
        </w:tc>
        <w:tc>
          <w:tcPr>
            <w:tcW w:w="2880" w:type="dxa"/>
          </w:tcPr>
          <w:p w:rsidR="00D43AB6" w:rsidRPr="008F2508" w:rsidRDefault="00304927" w:rsidP="008F2508">
            <w:pPr>
              <w:rPr>
                <w:szCs w:val="20"/>
              </w:rPr>
            </w:pPr>
            <w:r w:rsidRPr="008F2508">
              <w:rPr>
                <w:szCs w:val="20"/>
              </w:rPr>
              <w:t>Although probability is not explicitly in the CAS for 4</w:t>
            </w:r>
            <w:r w:rsidRPr="008F2508">
              <w:rPr>
                <w:szCs w:val="20"/>
                <w:vertAlign w:val="superscript"/>
              </w:rPr>
              <w:t>th</w:t>
            </w:r>
            <w:r w:rsidRPr="008F2508">
              <w:rPr>
                <w:szCs w:val="20"/>
              </w:rPr>
              <w:t xml:space="preserve"> grade or below, </w:t>
            </w:r>
            <w:r w:rsidR="004B38BA" w:rsidRPr="008F2508">
              <w:rPr>
                <w:szCs w:val="20"/>
              </w:rPr>
              <w:t xml:space="preserve">it will continue to be assessed within this objective. </w:t>
            </w:r>
          </w:p>
        </w:tc>
      </w:tr>
    </w:tbl>
    <w:p w:rsidR="00D43AB6" w:rsidRPr="008F2508" w:rsidRDefault="00D43AB6" w:rsidP="008F2508">
      <w:pPr>
        <w:rPr>
          <w:szCs w:val="20"/>
        </w:rPr>
      </w:pPr>
    </w:p>
    <w:p w:rsidR="00FE6D84" w:rsidRPr="008F2508" w:rsidRDefault="00FE6D84" w:rsidP="008F2508">
      <w:pPr>
        <w:rPr>
          <w:szCs w:val="20"/>
        </w:rPr>
      </w:pPr>
    </w:p>
    <w:tbl>
      <w:tblPr>
        <w:tblStyle w:val="TableGrid"/>
        <w:tblW w:w="14400" w:type="dxa"/>
        <w:jc w:val="center"/>
        <w:tblLayout w:type="fixed"/>
        <w:tblLook w:val="04A0"/>
      </w:tblPr>
      <w:tblGrid>
        <w:gridCol w:w="2880"/>
        <w:gridCol w:w="2880"/>
        <w:gridCol w:w="5760"/>
        <w:gridCol w:w="2880"/>
      </w:tblGrid>
      <w:tr w:rsidR="00D43AB6" w:rsidRPr="008F2508" w:rsidTr="00D43AB6">
        <w:trPr>
          <w:jc w:val="center"/>
        </w:trPr>
        <w:tc>
          <w:tcPr>
            <w:tcW w:w="2880" w:type="dxa"/>
            <w:shd w:val="clear" w:color="auto" w:fill="C6D9F1" w:themeFill="text2" w:themeFillTint="33"/>
          </w:tcPr>
          <w:p w:rsidR="00D43AB6" w:rsidRPr="008F2508" w:rsidRDefault="00D43AB6"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3</w:t>
            </w:r>
          </w:p>
        </w:tc>
        <w:tc>
          <w:tcPr>
            <w:tcW w:w="11520" w:type="dxa"/>
            <w:gridSpan w:val="3"/>
            <w:shd w:val="clear" w:color="auto" w:fill="C6D9F1" w:themeFill="text2" w:themeFillTint="33"/>
            <w:vAlign w:val="center"/>
          </w:tcPr>
          <w:p w:rsidR="00D43AB6" w:rsidRPr="008F2508" w:rsidRDefault="00D43AB6" w:rsidP="008F2508">
            <w:pPr>
              <w:pStyle w:val="Default"/>
              <w:rPr>
                <w:rFonts w:ascii="Verdana" w:hAnsi="Verdana" w:cs="Times New Roman"/>
                <w:sz w:val="20"/>
                <w:szCs w:val="20"/>
              </w:rPr>
            </w:pPr>
            <w:r w:rsidRPr="008F2508">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8F2508" w:rsidTr="00D43AB6">
        <w:trPr>
          <w:jc w:val="center"/>
        </w:trPr>
        <w:tc>
          <w:tcPr>
            <w:tcW w:w="2880" w:type="dxa"/>
            <w:shd w:val="clear" w:color="auto" w:fill="D9D9D9" w:themeFill="background1" w:themeFillShade="D9"/>
          </w:tcPr>
          <w:p w:rsidR="00D43AB6" w:rsidRPr="008F2508" w:rsidRDefault="00D43AB6"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D43AB6" w:rsidRPr="008F2508" w:rsidRDefault="00D43AB6" w:rsidP="008F2508">
            <w:pPr>
              <w:contextualSpacing/>
              <w:rPr>
                <w:szCs w:val="20"/>
              </w:rPr>
            </w:pPr>
            <w:r w:rsidRPr="008F2508">
              <w:rPr>
                <w:rFonts w:cs="Times New Roman"/>
                <w:szCs w:val="20"/>
              </w:rPr>
              <w:t>Solve problems using various strategies for making combinations (for example, determining the number of different outfits that can be made using two blouses and three skirts).</w:t>
            </w:r>
          </w:p>
        </w:tc>
      </w:tr>
      <w:tr w:rsidR="00D43AB6" w:rsidRPr="008F2508" w:rsidTr="00D43AB6">
        <w:trPr>
          <w:jc w:val="center"/>
        </w:trPr>
        <w:tc>
          <w:tcPr>
            <w:tcW w:w="2880" w:type="dxa"/>
          </w:tcPr>
          <w:p w:rsidR="00D43AB6" w:rsidRPr="008F2508" w:rsidRDefault="00D43AB6" w:rsidP="008F2508">
            <w:pPr>
              <w:contextualSpacing/>
              <w:rPr>
                <w:b/>
                <w:szCs w:val="20"/>
              </w:rPr>
            </w:pPr>
            <w:r w:rsidRPr="008F2508">
              <w:rPr>
                <w:b/>
                <w:szCs w:val="20"/>
              </w:rPr>
              <w:t>Assessment Objective</w:t>
            </w:r>
          </w:p>
        </w:tc>
        <w:tc>
          <w:tcPr>
            <w:tcW w:w="2880" w:type="dxa"/>
          </w:tcPr>
          <w:p w:rsidR="00D43AB6" w:rsidRPr="008F2508" w:rsidRDefault="00D43AB6" w:rsidP="008F2508">
            <w:pPr>
              <w:contextualSpacing/>
              <w:rPr>
                <w:b/>
                <w:szCs w:val="20"/>
              </w:rPr>
            </w:pPr>
            <w:r w:rsidRPr="008F2508">
              <w:rPr>
                <w:b/>
                <w:szCs w:val="20"/>
              </w:rPr>
              <w:t>CAS Alignment Code</w:t>
            </w:r>
          </w:p>
        </w:tc>
        <w:tc>
          <w:tcPr>
            <w:tcW w:w="5760" w:type="dxa"/>
          </w:tcPr>
          <w:p w:rsidR="00D43AB6" w:rsidRPr="008F2508" w:rsidRDefault="00D43AB6" w:rsidP="008F2508">
            <w:pPr>
              <w:contextualSpacing/>
              <w:rPr>
                <w:b/>
                <w:szCs w:val="20"/>
              </w:rPr>
            </w:pPr>
            <w:r w:rsidRPr="008F2508">
              <w:rPr>
                <w:b/>
                <w:szCs w:val="20"/>
              </w:rPr>
              <w:t>CAS Expectation Text</w:t>
            </w:r>
          </w:p>
        </w:tc>
        <w:tc>
          <w:tcPr>
            <w:tcW w:w="2880" w:type="dxa"/>
          </w:tcPr>
          <w:p w:rsidR="00D43AB6" w:rsidRPr="008F2508" w:rsidRDefault="00D43AB6" w:rsidP="008F2508">
            <w:pPr>
              <w:contextualSpacing/>
              <w:rPr>
                <w:b/>
                <w:szCs w:val="20"/>
              </w:rPr>
            </w:pPr>
            <w:r w:rsidRPr="008F2508">
              <w:rPr>
                <w:b/>
                <w:szCs w:val="20"/>
              </w:rPr>
              <w:t>Comment</w:t>
            </w:r>
          </w:p>
        </w:tc>
      </w:tr>
      <w:tr w:rsidR="00D43AB6" w:rsidRPr="008F2508" w:rsidTr="00D43AB6">
        <w:trPr>
          <w:trHeight w:val="323"/>
          <w:jc w:val="center"/>
        </w:trPr>
        <w:tc>
          <w:tcPr>
            <w:tcW w:w="2880" w:type="dxa"/>
          </w:tcPr>
          <w:p w:rsidR="00D43AB6" w:rsidRPr="008F2508" w:rsidRDefault="00D43AB6" w:rsidP="008F2508">
            <w:pPr>
              <w:pStyle w:val="Default"/>
              <w:numPr>
                <w:ilvl w:val="0"/>
                <w:numId w:val="14"/>
              </w:numPr>
              <w:rPr>
                <w:rFonts w:ascii="Verdana" w:hAnsi="Verdana" w:cs="Times New Roman"/>
                <w:sz w:val="20"/>
                <w:szCs w:val="20"/>
              </w:rPr>
            </w:pPr>
            <w:r w:rsidRPr="008F2508">
              <w:rPr>
                <w:rFonts w:ascii="Verdana" w:hAnsi="Verdana" w:cs="Times New Roman"/>
                <w:sz w:val="20"/>
                <w:szCs w:val="20"/>
              </w:rPr>
              <w:t xml:space="preserve">Given pictures, describe all possible combinations of matching the elements of two sets. </w:t>
            </w:r>
          </w:p>
        </w:tc>
        <w:tc>
          <w:tcPr>
            <w:tcW w:w="2880" w:type="dxa"/>
          </w:tcPr>
          <w:p w:rsidR="00D43AB6" w:rsidRPr="008F2508" w:rsidRDefault="004B49F2" w:rsidP="008F2508">
            <w:pPr>
              <w:contextualSpacing/>
              <w:rPr>
                <w:szCs w:val="20"/>
              </w:rPr>
            </w:pPr>
            <w:r w:rsidRPr="008F2508">
              <w:rPr>
                <w:szCs w:val="20"/>
              </w:rPr>
              <w:t>MA10-GR.4-S.1-GLE.3-EO.b.iv</w:t>
            </w:r>
          </w:p>
        </w:tc>
        <w:tc>
          <w:tcPr>
            <w:tcW w:w="5760" w:type="dxa"/>
          </w:tcPr>
          <w:p w:rsidR="00D43AB6" w:rsidRPr="008F2508" w:rsidRDefault="004B49F2" w:rsidP="00045A77">
            <w:pPr>
              <w:pStyle w:val="NoSpacing"/>
              <w:rPr>
                <w:rFonts w:ascii="Verdana" w:hAnsi="Verdana"/>
                <w:sz w:val="20"/>
                <w:szCs w:val="20"/>
              </w:rPr>
            </w:pPr>
            <w:r w:rsidRPr="008F2508">
              <w:rPr>
                <w:rFonts w:ascii="Verdana" w:hAnsi="Verdana"/>
                <w:sz w:val="20"/>
                <w:szCs w:val="20"/>
              </w:rPr>
              <w:t xml:space="preserve">Solve multistep word problems posed with whole numbers and having whole-number answers using the four operations, including problems in which remainders must be interpreted. </w:t>
            </w:r>
            <w:r w:rsidRPr="008F2508">
              <w:rPr>
                <w:rFonts w:ascii="Verdana" w:hAnsi="Verdana" w:cs="Helvetica"/>
                <w:sz w:val="20"/>
                <w:szCs w:val="20"/>
              </w:rPr>
              <w:t>(CCSS: 4.OA.3)</w:t>
            </w:r>
          </w:p>
        </w:tc>
        <w:tc>
          <w:tcPr>
            <w:tcW w:w="2880" w:type="dxa"/>
          </w:tcPr>
          <w:p w:rsidR="00D43AB6" w:rsidRPr="008F2508" w:rsidRDefault="004B49F2" w:rsidP="008F2508">
            <w:pPr>
              <w:rPr>
                <w:szCs w:val="20"/>
              </w:rPr>
            </w:pPr>
            <w:r w:rsidRPr="008F2508">
              <w:rPr>
                <w:szCs w:val="20"/>
              </w:rPr>
              <w:t xml:space="preserve">Although finding possible combinations and/or arrangements is not part of the CAS explicitly, combination problems are contextual examples of multiplication and </w:t>
            </w:r>
            <w:r w:rsidR="004B38BA" w:rsidRPr="008F2508">
              <w:rPr>
                <w:szCs w:val="20"/>
              </w:rPr>
              <w:t>will continue to be assessed within this objective.</w:t>
            </w:r>
          </w:p>
        </w:tc>
      </w:tr>
    </w:tbl>
    <w:p w:rsidR="00D43AB6" w:rsidRPr="008F2508" w:rsidRDefault="00076D5D" w:rsidP="008F2508">
      <w:pPr>
        <w:rPr>
          <w:szCs w:val="20"/>
        </w:rPr>
      </w:pPr>
      <w:r w:rsidRPr="008F2508">
        <w:rPr>
          <w:szCs w:val="20"/>
        </w:rPr>
        <w:br w:type="page"/>
      </w:r>
    </w:p>
    <w:tbl>
      <w:tblPr>
        <w:tblStyle w:val="TableGrid"/>
        <w:tblW w:w="14400" w:type="dxa"/>
        <w:jc w:val="center"/>
        <w:tblLayout w:type="fixed"/>
        <w:tblLook w:val="04A0"/>
      </w:tblPr>
      <w:tblGrid>
        <w:gridCol w:w="2880"/>
        <w:gridCol w:w="2880"/>
        <w:gridCol w:w="5760"/>
        <w:gridCol w:w="2880"/>
      </w:tblGrid>
      <w:tr w:rsidR="00D43AB6" w:rsidRPr="008F2508" w:rsidTr="008C0481">
        <w:trPr>
          <w:jc w:val="center"/>
        </w:trPr>
        <w:tc>
          <w:tcPr>
            <w:tcW w:w="2880" w:type="dxa"/>
            <w:shd w:val="clear" w:color="auto" w:fill="C6D9F1" w:themeFill="text2" w:themeFillTint="33"/>
          </w:tcPr>
          <w:p w:rsidR="00D43AB6" w:rsidRPr="008F2508" w:rsidRDefault="00D43AB6" w:rsidP="008C0481">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D43AB6" w:rsidRPr="008F2508" w:rsidRDefault="00D43AB6" w:rsidP="008C0481">
            <w:pPr>
              <w:pStyle w:val="Default"/>
              <w:rPr>
                <w:rFonts w:ascii="Verdana" w:hAnsi="Verdana" w:cs="Times New Roman"/>
                <w:sz w:val="20"/>
                <w:szCs w:val="20"/>
              </w:rPr>
            </w:pPr>
            <w:r w:rsidRPr="008F2508">
              <w:rPr>
                <w:rFonts w:ascii="Verdana" w:hAnsi="Verdana" w:cs="Times New Roman"/>
                <w:sz w:val="20"/>
                <w:szCs w:val="20"/>
              </w:rPr>
              <w:t xml:space="preserve">Students use geometric concepts, properties, and relationships in problem-solving situations and communicate the reasoning used in solving these problems. </w:t>
            </w:r>
          </w:p>
        </w:tc>
      </w:tr>
      <w:tr w:rsidR="00D43AB6" w:rsidRPr="008F2508" w:rsidTr="008C0481">
        <w:trPr>
          <w:jc w:val="center"/>
        </w:trPr>
        <w:tc>
          <w:tcPr>
            <w:tcW w:w="2880" w:type="dxa"/>
            <w:shd w:val="clear" w:color="auto" w:fill="D9D9D9" w:themeFill="background1" w:themeFillShade="D9"/>
          </w:tcPr>
          <w:p w:rsidR="00D43AB6" w:rsidRPr="008F2508" w:rsidRDefault="00D43AB6" w:rsidP="008C0481">
            <w:pPr>
              <w:pStyle w:val="Default"/>
              <w:contextualSpacing/>
              <w:rPr>
                <w:rFonts w:ascii="Verdana" w:hAnsi="Verdana" w:cs="Times New Roman"/>
                <w:sz w:val="20"/>
                <w:szCs w:val="20"/>
              </w:rPr>
            </w:pPr>
            <w:r w:rsidRPr="008F2508">
              <w:rPr>
                <w:rFonts w:ascii="Verdana" w:hAnsi="Verdana" w:cs="Times New Roman"/>
                <w:b/>
                <w:bCs/>
                <w:sz w:val="20"/>
                <w:szCs w:val="20"/>
              </w:rPr>
              <w:t xml:space="preserve">Benchmark </w:t>
            </w:r>
            <w:r w:rsidR="0010098A" w:rsidRPr="008F2508">
              <w:rPr>
                <w:rFonts w:ascii="Verdana" w:hAnsi="Verdana" w:cs="Times New Roman"/>
                <w:b/>
                <w:bCs/>
                <w:sz w:val="20"/>
                <w:szCs w:val="20"/>
              </w:rPr>
              <w:t>1</w:t>
            </w:r>
          </w:p>
        </w:tc>
        <w:tc>
          <w:tcPr>
            <w:tcW w:w="11520" w:type="dxa"/>
            <w:gridSpan w:val="3"/>
            <w:shd w:val="clear" w:color="auto" w:fill="D9D9D9" w:themeFill="background1" w:themeFillShade="D9"/>
          </w:tcPr>
          <w:p w:rsidR="00D43AB6" w:rsidRPr="008F2508" w:rsidRDefault="00D43AB6" w:rsidP="008C0481">
            <w:pPr>
              <w:pStyle w:val="Default"/>
              <w:rPr>
                <w:rFonts w:ascii="Verdana" w:hAnsi="Verdana" w:cs="Times New Roman"/>
                <w:sz w:val="20"/>
                <w:szCs w:val="20"/>
              </w:rPr>
            </w:pPr>
            <w:r w:rsidRPr="008F2508">
              <w:rPr>
                <w:rFonts w:ascii="Verdana" w:hAnsi="Verdana" w:cs="Times New Roman"/>
                <w:sz w:val="20"/>
                <w:szCs w:val="20"/>
              </w:rPr>
              <w:t xml:space="preserve">Recognize shapes and their relationships (for example, symmetry, congruence) using a variety of materials (for example, pasta, boxes, pattern blocks). </w:t>
            </w:r>
          </w:p>
        </w:tc>
      </w:tr>
      <w:tr w:rsidR="00D43AB6" w:rsidRPr="008F2508" w:rsidTr="008C0481">
        <w:trPr>
          <w:jc w:val="center"/>
        </w:trPr>
        <w:tc>
          <w:tcPr>
            <w:tcW w:w="2880" w:type="dxa"/>
          </w:tcPr>
          <w:p w:rsidR="00661C91" w:rsidRPr="008F2508" w:rsidRDefault="00D43AB6" w:rsidP="008C0481">
            <w:pPr>
              <w:pStyle w:val="Default"/>
              <w:numPr>
                <w:ilvl w:val="0"/>
                <w:numId w:val="15"/>
              </w:numPr>
              <w:rPr>
                <w:rFonts w:ascii="Verdana" w:hAnsi="Verdana" w:cs="Times New Roman"/>
                <w:sz w:val="20"/>
                <w:szCs w:val="20"/>
              </w:rPr>
            </w:pPr>
            <w:r w:rsidRPr="008C0481">
              <w:rPr>
                <w:rFonts w:ascii="Verdana" w:hAnsi="Verdana" w:cs="Times New Roman"/>
                <w:sz w:val="20"/>
                <w:szCs w:val="20"/>
              </w:rPr>
              <w:t xml:space="preserve">Identify and give examples of congruency. </w:t>
            </w:r>
          </w:p>
        </w:tc>
        <w:tc>
          <w:tcPr>
            <w:tcW w:w="2880" w:type="dxa"/>
          </w:tcPr>
          <w:p w:rsidR="00D43AB6" w:rsidRPr="008F2508" w:rsidRDefault="00D43AB6" w:rsidP="008C0481">
            <w:pPr>
              <w:contextualSpacing/>
              <w:rPr>
                <w:szCs w:val="20"/>
              </w:rPr>
            </w:pPr>
            <w:r w:rsidRPr="008F2508">
              <w:rPr>
                <w:szCs w:val="20"/>
              </w:rPr>
              <w:t>MA10-GR.3-S.4-GLE.1-EO.a</w:t>
            </w:r>
          </w:p>
        </w:tc>
        <w:tc>
          <w:tcPr>
            <w:tcW w:w="5760" w:type="dxa"/>
          </w:tcPr>
          <w:p w:rsidR="00D43AB6" w:rsidRPr="008F2508" w:rsidRDefault="00D43AB6" w:rsidP="008C0481">
            <w:pPr>
              <w:rPr>
                <w:szCs w:val="20"/>
              </w:rPr>
            </w:pPr>
            <w:r w:rsidRPr="008F2508">
              <w:rPr>
                <w:szCs w:val="20"/>
              </w:rPr>
              <w:t>Reason with shapes and their attributes. (CCSS: 3.G)</w:t>
            </w:r>
          </w:p>
        </w:tc>
        <w:tc>
          <w:tcPr>
            <w:tcW w:w="2880" w:type="dxa"/>
          </w:tcPr>
          <w:p w:rsidR="00D43AB6" w:rsidRPr="008F2508" w:rsidRDefault="00304927" w:rsidP="008C0481">
            <w:pPr>
              <w:rPr>
                <w:szCs w:val="20"/>
              </w:rPr>
            </w:pPr>
            <w:r w:rsidRPr="008F2508">
              <w:rPr>
                <w:szCs w:val="20"/>
              </w:rPr>
              <w:t>Although congruency is not explicitly in the CAS for 4</w:t>
            </w:r>
            <w:r w:rsidRPr="008F2508">
              <w:rPr>
                <w:szCs w:val="20"/>
                <w:vertAlign w:val="superscript"/>
              </w:rPr>
              <w:t>th</w:t>
            </w:r>
            <w:r w:rsidRPr="008F2508">
              <w:rPr>
                <w:szCs w:val="20"/>
              </w:rPr>
              <w:t xml:space="preserve"> grade or below, </w:t>
            </w:r>
            <w:r w:rsidR="002F1C80" w:rsidRPr="008F2508">
              <w:rPr>
                <w:szCs w:val="20"/>
              </w:rPr>
              <w:t>it will continue to be assessed within this assessment objective.</w:t>
            </w:r>
            <w:r w:rsidR="008C0481" w:rsidRPr="008F2508">
              <w:rPr>
                <w:szCs w:val="20"/>
              </w:rPr>
              <w:t xml:space="preserve"> </w:t>
            </w:r>
          </w:p>
        </w:tc>
      </w:tr>
      <w:tr w:rsidR="00D43AB6" w:rsidRPr="008F2508" w:rsidTr="008C0481">
        <w:trPr>
          <w:jc w:val="center"/>
        </w:trPr>
        <w:tc>
          <w:tcPr>
            <w:tcW w:w="2880" w:type="dxa"/>
          </w:tcPr>
          <w:p w:rsidR="00D43AB6" w:rsidRPr="008F2508" w:rsidRDefault="00D43AB6" w:rsidP="008C0481">
            <w:pPr>
              <w:pStyle w:val="Default"/>
              <w:numPr>
                <w:ilvl w:val="0"/>
                <w:numId w:val="15"/>
              </w:numPr>
              <w:rPr>
                <w:rFonts w:ascii="Verdana" w:hAnsi="Verdana" w:cs="Times New Roman"/>
                <w:sz w:val="20"/>
                <w:szCs w:val="20"/>
              </w:rPr>
            </w:pPr>
            <w:r w:rsidRPr="008F2508">
              <w:rPr>
                <w:rFonts w:ascii="Verdana" w:hAnsi="Verdana" w:cs="Times New Roman"/>
                <w:sz w:val="20"/>
                <w:szCs w:val="20"/>
              </w:rPr>
              <w:t xml:space="preserve">Identify one line of symmetry for a given shape. </w:t>
            </w:r>
          </w:p>
        </w:tc>
        <w:tc>
          <w:tcPr>
            <w:tcW w:w="2880" w:type="dxa"/>
          </w:tcPr>
          <w:p w:rsidR="00D43AB6" w:rsidRPr="008F2508" w:rsidRDefault="00D43AB6" w:rsidP="008C0481">
            <w:pPr>
              <w:contextualSpacing/>
              <w:rPr>
                <w:szCs w:val="20"/>
              </w:rPr>
            </w:pPr>
            <w:r w:rsidRPr="008F2508">
              <w:rPr>
                <w:szCs w:val="20"/>
              </w:rPr>
              <w:t>MA10-GR.4-S.4-GLE.2-EO.d</w:t>
            </w:r>
          </w:p>
        </w:tc>
        <w:tc>
          <w:tcPr>
            <w:tcW w:w="5760" w:type="dxa"/>
          </w:tcPr>
          <w:p w:rsidR="00D43AB6" w:rsidRPr="008F2508" w:rsidRDefault="00D43AB6" w:rsidP="008C0481">
            <w:pPr>
              <w:rPr>
                <w:szCs w:val="20"/>
              </w:rPr>
            </w:pPr>
            <w:r w:rsidRPr="008F2508">
              <w:rPr>
                <w:szCs w:val="20"/>
              </w:rPr>
              <w:t>Identify a line of symmetry for a two-dimensional figure. (CCSS: 4.G.3)</w:t>
            </w:r>
          </w:p>
        </w:tc>
        <w:tc>
          <w:tcPr>
            <w:tcW w:w="2880" w:type="dxa"/>
          </w:tcPr>
          <w:p w:rsidR="00D43AB6" w:rsidRPr="008F2508" w:rsidRDefault="00D43AB6" w:rsidP="008C0481">
            <w:pPr>
              <w:contextualSpacing/>
              <w:rPr>
                <w:szCs w:val="20"/>
              </w:rPr>
            </w:pPr>
          </w:p>
        </w:tc>
      </w:tr>
    </w:tbl>
    <w:p w:rsidR="008C0481" w:rsidRPr="008F2508" w:rsidRDefault="008C0481" w:rsidP="008F2508">
      <w:pPr>
        <w:rPr>
          <w:szCs w:val="20"/>
        </w:rPr>
      </w:pPr>
    </w:p>
    <w:tbl>
      <w:tblPr>
        <w:tblStyle w:val="TableGrid"/>
        <w:tblW w:w="14400" w:type="dxa"/>
        <w:jc w:val="center"/>
        <w:tblLayout w:type="fixed"/>
        <w:tblLook w:val="04A0"/>
      </w:tblPr>
      <w:tblGrid>
        <w:gridCol w:w="2880"/>
        <w:gridCol w:w="2880"/>
        <w:gridCol w:w="5760"/>
        <w:gridCol w:w="2880"/>
      </w:tblGrid>
      <w:tr w:rsidR="00D43AB6" w:rsidRPr="008F2508" w:rsidTr="008C0481">
        <w:trPr>
          <w:trHeight w:val="144"/>
          <w:jc w:val="center"/>
        </w:trPr>
        <w:tc>
          <w:tcPr>
            <w:tcW w:w="2880" w:type="dxa"/>
            <w:shd w:val="clear" w:color="auto" w:fill="C6D9F1" w:themeFill="text2" w:themeFillTint="33"/>
          </w:tcPr>
          <w:p w:rsidR="00D43AB6" w:rsidRPr="008F2508" w:rsidRDefault="00D43AB6" w:rsidP="008C0481">
            <w:pPr>
              <w:pStyle w:val="Default"/>
              <w:contextualSpacing/>
              <w:rPr>
                <w:rFonts w:ascii="Verdana" w:hAnsi="Verdana" w:cs="Times New Roman"/>
                <w:sz w:val="20"/>
                <w:szCs w:val="20"/>
              </w:rPr>
            </w:pPr>
            <w:r w:rsidRPr="008F2508">
              <w:rPr>
                <w:rFonts w:ascii="Verdana" w:hAnsi="Verdana" w:cs="Times New Roman"/>
                <w:b/>
                <w:bCs/>
                <w:sz w:val="20"/>
                <w:szCs w:val="20"/>
              </w:rPr>
              <w:t>Standard 4</w:t>
            </w:r>
          </w:p>
        </w:tc>
        <w:tc>
          <w:tcPr>
            <w:tcW w:w="11520" w:type="dxa"/>
            <w:gridSpan w:val="3"/>
            <w:shd w:val="clear" w:color="auto" w:fill="C6D9F1" w:themeFill="text2" w:themeFillTint="33"/>
          </w:tcPr>
          <w:p w:rsidR="00D43AB6" w:rsidRPr="008F2508" w:rsidRDefault="00D43AB6" w:rsidP="008C0481">
            <w:pPr>
              <w:pStyle w:val="Default"/>
              <w:rPr>
                <w:rFonts w:ascii="Verdana" w:hAnsi="Verdana" w:cs="Times New Roman"/>
                <w:sz w:val="20"/>
                <w:szCs w:val="20"/>
              </w:rPr>
            </w:pPr>
            <w:r w:rsidRPr="008F2508">
              <w:rPr>
                <w:rFonts w:ascii="Verdana" w:hAnsi="Verdana" w:cs="Times New Roman"/>
                <w:sz w:val="20"/>
                <w:szCs w:val="20"/>
              </w:rPr>
              <w:t xml:space="preserve">Students use geometric concepts, properties, and relationships in problem-solving situations and communicate the reasoning used in solving these problems. </w:t>
            </w:r>
          </w:p>
        </w:tc>
      </w:tr>
      <w:tr w:rsidR="00D43AB6" w:rsidRPr="008F2508" w:rsidTr="008C0481">
        <w:trPr>
          <w:trHeight w:val="144"/>
          <w:jc w:val="center"/>
        </w:trPr>
        <w:tc>
          <w:tcPr>
            <w:tcW w:w="2880" w:type="dxa"/>
            <w:shd w:val="clear" w:color="auto" w:fill="D9D9D9" w:themeFill="background1" w:themeFillShade="D9"/>
          </w:tcPr>
          <w:p w:rsidR="00D43AB6" w:rsidRPr="008F2508" w:rsidRDefault="00D43AB6" w:rsidP="008C0481">
            <w:pPr>
              <w:pStyle w:val="Default"/>
              <w:contextualSpacing/>
              <w:rPr>
                <w:rFonts w:ascii="Verdana" w:hAnsi="Verdana" w:cs="Times New Roman"/>
                <w:sz w:val="20"/>
                <w:szCs w:val="20"/>
              </w:rPr>
            </w:pPr>
            <w:r w:rsidRPr="008F2508">
              <w:rPr>
                <w:rFonts w:ascii="Verdana" w:hAnsi="Verdana" w:cs="Times New Roman"/>
                <w:b/>
                <w:bCs/>
                <w:sz w:val="20"/>
                <w:szCs w:val="20"/>
              </w:rPr>
              <w:t>Benchmark 2</w:t>
            </w:r>
          </w:p>
        </w:tc>
        <w:tc>
          <w:tcPr>
            <w:tcW w:w="11520" w:type="dxa"/>
            <w:gridSpan w:val="3"/>
            <w:shd w:val="clear" w:color="auto" w:fill="D9D9D9" w:themeFill="background1" w:themeFillShade="D9"/>
          </w:tcPr>
          <w:p w:rsidR="00D43AB6" w:rsidRPr="008F2508" w:rsidRDefault="00D43AB6" w:rsidP="008C0481">
            <w:pPr>
              <w:pStyle w:val="Default"/>
              <w:rPr>
                <w:rFonts w:ascii="Verdana" w:hAnsi="Verdana" w:cs="Times New Roman"/>
                <w:sz w:val="20"/>
                <w:szCs w:val="20"/>
              </w:rPr>
            </w:pPr>
            <w:r w:rsidRPr="008F2508">
              <w:rPr>
                <w:rFonts w:ascii="Verdana" w:hAnsi="Verdana" w:cs="Times New Roman"/>
                <w:sz w:val="20"/>
                <w:szCs w:val="20"/>
              </w:rPr>
              <w:t xml:space="preserve">Identify, describe, draw, compare, classify, and build physical models of geometric figures. </w:t>
            </w:r>
          </w:p>
        </w:tc>
      </w:tr>
      <w:tr w:rsidR="00D43AB6" w:rsidRPr="008F2508" w:rsidTr="008C0481">
        <w:trPr>
          <w:trHeight w:val="144"/>
          <w:jc w:val="center"/>
        </w:trPr>
        <w:tc>
          <w:tcPr>
            <w:tcW w:w="2880" w:type="dxa"/>
          </w:tcPr>
          <w:p w:rsidR="00D43AB6" w:rsidRPr="008F2508" w:rsidRDefault="00D43AB6" w:rsidP="008C0481">
            <w:pPr>
              <w:contextualSpacing/>
              <w:rPr>
                <w:b/>
                <w:szCs w:val="20"/>
              </w:rPr>
            </w:pPr>
            <w:r w:rsidRPr="008F2508">
              <w:rPr>
                <w:b/>
                <w:szCs w:val="20"/>
              </w:rPr>
              <w:t>Assessment Objective</w:t>
            </w:r>
          </w:p>
        </w:tc>
        <w:tc>
          <w:tcPr>
            <w:tcW w:w="2880" w:type="dxa"/>
          </w:tcPr>
          <w:p w:rsidR="00D43AB6" w:rsidRPr="008F2508" w:rsidRDefault="00D43AB6" w:rsidP="008C0481">
            <w:pPr>
              <w:contextualSpacing/>
              <w:rPr>
                <w:b/>
                <w:szCs w:val="20"/>
              </w:rPr>
            </w:pPr>
            <w:r w:rsidRPr="008F2508">
              <w:rPr>
                <w:b/>
                <w:szCs w:val="20"/>
              </w:rPr>
              <w:t>CAS Alignment Code</w:t>
            </w:r>
          </w:p>
        </w:tc>
        <w:tc>
          <w:tcPr>
            <w:tcW w:w="5760" w:type="dxa"/>
          </w:tcPr>
          <w:p w:rsidR="00D43AB6" w:rsidRPr="008F2508" w:rsidRDefault="00D43AB6" w:rsidP="008C0481">
            <w:pPr>
              <w:contextualSpacing/>
              <w:rPr>
                <w:b/>
                <w:szCs w:val="20"/>
              </w:rPr>
            </w:pPr>
            <w:r w:rsidRPr="008F2508">
              <w:rPr>
                <w:b/>
                <w:szCs w:val="20"/>
              </w:rPr>
              <w:t>CAS Expectation Text</w:t>
            </w:r>
          </w:p>
        </w:tc>
        <w:tc>
          <w:tcPr>
            <w:tcW w:w="2880" w:type="dxa"/>
          </w:tcPr>
          <w:p w:rsidR="00D43AB6" w:rsidRPr="008F2508" w:rsidRDefault="00D43AB6" w:rsidP="008C0481">
            <w:pPr>
              <w:contextualSpacing/>
              <w:rPr>
                <w:b/>
                <w:szCs w:val="20"/>
              </w:rPr>
            </w:pPr>
            <w:r w:rsidRPr="008F2508">
              <w:rPr>
                <w:b/>
                <w:szCs w:val="20"/>
              </w:rPr>
              <w:t>Comment</w:t>
            </w:r>
          </w:p>
        </w:tc>
      </w:tr>
      <w:tr w:rsidR="000976AE" w:rsidRPr="008F2508" w:rsidTr="008C0481">
        <w:trPr>
          <w:trHeight w:val="1556"/>
          <w:jc w:val="center"/>
        </w:trPr>
        <w:tc>
          <w:tcPr>
            <w:tcW w:w="2880" w:type="dxa"/>
          </w:tcPr>
          <w:p w:rsidR="000976AE" w:rsidRPr="008F2508" w:rsidRDefault="000976AE" w:rsidP="008C0481">
            <w:pPr>
              <w:pStyle w:val="Default"/>
              <w:numPr>
                <w:ilvl w:val="0"/>
                <w:numId w:val="16"/>
              </w:numPr>
              <w:rPr>
                <w:rFonts w:ascii="Verdana" w:hAnsi="Verdana" w:cs="Arial"/>
                <w:sz w:val="20"/>
                <w:szCs w:val="20"/>
              </w:rPr>
            </w:pPr>
            <w:r w:rsidRPr="008F2508">
              <w:rPr>
                <w:rFonts w:ascii="Verdana" w:hAnsi="Verdana" w:cs="Times New Roman"/>
                <w:sz w:val="20"/>
                <w:szCs w:val="20"/>
              </w:rPr>
              <w:t>Identify, classify, and compare 2-</w:t>
            </w:r>
            <w:r w:rsidR="008C0481">
              <w:rPr>
                <w:rFonts w:ascii="Verdana" w:hAnsi="Verdana" w:cs="Times New Roman"/>
                <w:sz w:val="20"/>
                <w:szCs w:val="20"/>
              </w:rPr>
              <w:t>d</w:t>
            </w:r>
            <w:r w:rsidRPr="008F2508">
              <w:rPr>
                <w:rFonts w:ascii="Verdana" w:hAnsi="Verdana" w:cs="Times New Roman"/>
                <w:sz w:val="20"/>
                <w:szCs w:val="20"/>
              </w:rPr>
              <w:t>imensional shapes and use vocabulary to describe the attributes (for example, number of sides, vertices, angles, parallel sides).</w:t>
            </w:r>
            <w:r w:rsidRPr="008F2508">
              <w:rPr>
                <w:rFonts w:ascii="Verdana" w:hAnsi="Verdana" w:cs="Arial"/>
                <w:sz w:val="20"/>
                <w:szCs w:val="20"/>
              </w:rPr>
              <w:t xml:space="preserve"> </w:t>
            </w:r>
          </w:p>
        </w:tc>
        <w:tc>
          <w:tcPr>
            <w:tcW w:w="2880" w:type="dxa"/>
          </w:tcPr>
          <w:p w:rsidR="000976AE" w:rsidRPr="008F2508" w:rsidRDefault="000976AE" w:rsidP="008C0481">
            <w:pPr>
              <w:contextualSpacing/>
              <w:rPr>
                <w:szCs w:val="20"/>
              </w:rPr>
            </w:pPr>
            <w:r w:rsidRPr="008F2508">
              <w:rPr>
                <w:szCs w:val="20"/>
              </w:rPr>
              <w:t>MA10-GR.4-S.4-GLE.2-EO.c</w:t>
            </w:r>
          </w:p>
        </w:tc>
        <w:tc>
          <w:tcPr>
            <w:tcW w:w="5760" w:type="dxa"/>
          </w:tcPr>
          <w:p w:rsidR="000976AE" w:rsidRPr="008F2508" w:rsidRDefault="000976AE" w:rsidP="008C0481">
            <w:pPr>
              <w:pStyle w:val="NoSpacing"/>
              <w:rPr>
                <w:rFonts w:ascii="Verdana" w:hAnsi="Verdana"/>
                <w:sz w:val="20"/>
                <w:szCs w:val="20"/>
              </w:rPr>
            </w:pPr>
            <w:r w:rsidRPr="008F2508">
              <w:rPr>
                <w:rFonts w:ascii="Verdana" w:hAnsi="Verdana"/>
                <w:sz w:val="20"/>
                <w:szCs w:val="20"/>
              </w:rPr>
              <w:t>Classify and identify two-dimensional figures according to attributes of line relationships or angle size. (CCSS: 4.G.2)</w:t>
            </w:r>
          </w:p>
        </w:tc>
        <w:tc>
          <w:tcPr>
            <w:tcW w:w="2880" w:type="dxa"/>
          </w:tcPr>
          <w:p w:rsidR="000976AE" w:rsidRPr="008F2508" w:rsidRDefault="000976AE" w:rsidP="008C0481">
            <w:pPr>
              <w:contextualSpacing/>
              <w:rPr>
                <w:szCs w:val="20"/>
              </w:rPr>
            </w:pPr>
          </w:p>
        </w:tc>
      </w:tr>
      <w:tr w:rsidR="0010098A" w:rsidRPr="008F2508" w:rsidTr="008C0481">
        <w:trPr>
          <w:trHeight w:val="413"/>
          <w:jc w:val="center"/>
        </w:trPr>
        <w:tc>
          <w:tcPr>
            <w:tcW w:w="2880" w:type="dxa"/>
          </w:tcPr>
          <w:p w:rsidR="0010098A" w:rsidRPr="008F2508" w:rsidRDefault="0010098A" w:rsidP="008C0481">
            <w:pPr>
              <w:pStyle w:val="Default"/>
              <w:numPr>
                <w:ilvl w:val="0"/>
                <w:numId w:val="16"/>
              </w:numPr>
              <w:rPr>
                <w:rFonts w:ascii="Verdana" w:hAnsi="Verdana" w:cs="Times New Roman"/>
                <w:sz w:val="20"/>
                <w:szCs w:val="20"/>
              </w:rPr>
            </w:pPr>
            <w:r w:rsidRPr="008F2508">
              <w:rPr>
                <w:rFonts w:ascii="Verdana" w:hAnsi="Verdana" w:cs="Times New Roman"/>
                <w:sz w:val="20"/>
                <w:szCs w:val="20"/>
              </w:rPr>
              <w:t xml:space="preserve">Identify parallel, and intersecting lines and right angles. </w:t>
            </w:r>
          </w:p>
        </w:tc>
        <w:tc>
          <w:tcPr>
            <w:tcW w:w="2880" w:type="dxa"/>
            <w:tcBorders>
              <w:bottom w:val="single" w:sz="4" w:space="0" w:color="auto"/>
            </w:tcBorders>
          </w:tcPr>
          <w:p w:rsidR="0010098A" w:rsidRPr="008F2508" w:rsidRDefault="0010098A" w:rsidP="008C0481">
            <w:pPr>
              <w:contextualSpacing/>
              <w:rPr>
                <w:szCs w:val="20"/>
              </w:rPr>
            </w:pPr>
            <w:r w:rsidRPr="008F2508">
              <w:rPr>
                <w:szCs w:val="20"/>
              </w:rPr>
              <w:t>MA10-GR.4-S.4-GLE.2-EO.b</w:t>
            </w:r>
          </w:p>
        </w:tc>
        <w:tc>
          <w:tcPr>
            <w:tcW w:w="5760" w:type="dxa"/>
            <w:tcBorders>
              <w:bottom w:val="single" w:sz="4" w:space="0" w:color="auto"/>
            </w:tcBorders>
          </w:tcPr>
          <w:p w:rsidR="0010098A" w:rsidRPr="008F2508" w:rsidRDefault="0010098A" w:rsidP="008C0481">
            <w:pPr>
              <w:pStyle w:val="NoSpacing"/>
              <w:rPr>
                <w:szCs w:val="20"/>
              </w:rPr>
            </w:pPr>
            <w:r w:rsidRPr="008F2508">
              <w:rPr>
                <w:rFonts w:ascii="Verdana" w:hAnsi="Verdana"/>
                <w:sz w:val="20"/>
                <w:szCs w:val="20"/>
              </w:rPr>
              <w:t xml:space="preserve">Identify points, line segments, angles, and perpendicular and parallel lines in two-dimensional figures. (CCSS: 4.G.1) </w:t>
            </w:r>
          </w:p>
        </w:tc>
        <w:tc>
          <w:tcPr>
            <w:tcW w:w="2880" w:type="dxa"/>
          </w:tcPr>
          <w:p w:rsidR="0010098A" w:rsidRPr="008F2508" w:rsidRDefault="0010098A" w:rsidP="008C0481">
            <w:pPr>
              <w:contextualSpacing/>
              <w:rPr>
                <w:szCs w:val="20"/>
              </w:rPr>
            </w:pPr>
          </w:p>
        </w:tc>
      </w:tr>
      <w:tr w:rsidR="000976AE" w:rsidRPr="008F2508" w:rsidTr="008C0481">
        <w:trPr>
          <w:trHeight w:val="575"/>
          <w:jc w:val="center"/>
        </w:trPr>
        <w:tc>
          <w:tcPr>
            <w:tcW w:w="2880" w:type="dxa"/>
            <w:vMerge w:val="restart"/>
            <w:tcBorders>
              <w:top w:val="single" w:sz="4" w:space="0" w:color="auto"/>
            </w:tcBorders>
          </w:tcPr>
          <w:p w:rsidR="000976AE" w:rsidRPr="008F2508" w:rsidRDefault="000976AE" w:rsidP="008C0481">
            <w:pPr>
              <w:pStyle w:val="Default"/>
              <w:numPr>
                <w:ilvl w:val="0"/>
                <w:numId w:val="16"/>
              </w:numPr>
              <w:rPr>
                <w:rFonts w:ascii="Verdana" w:hAnsi="Verdana" w:cs="Times New Roman"/>
                <w:sz w:val="20"/>
                <w:szCs w:val="20"/>
              </w:rPr>
            </w:pPr>
            <w:r w:rsidRPr="008F2508">
              <w:rPr>
                <w:rFonts w:ascii="Verdana" w:hAnsi="Verdana" w:cs="Times New Roman"/>
                <w:sz w:val="20"/>
                <w:szCs w:val="20"/>
              </w:rPr>
              <w:t xml:space="preserve">Identify 2- and 3-dimensional figures; such as, trapezoids, parallelograms, rhombuses and other polygons. </w:t>
            </w:r>
          </w:p>
        </w:tc>
        <w:tc>
          <w:tcPr>
            <w:tcW w:w="2880" w:type="dxa"/>
            <w:tcBorders>
              <w:top w:val="single" w:sz="4" w:space="0" w:color="auto"/>
              <w:bottom w:val="single" w:sz="4" w:space="0" w:color="auto"/>
            </w:tcBorders>
          </w:tcPr>
          <w:p w:rsidR="000976AE" w:rsidRPr="008F2508" w:rsidRDefault="000976AE" w:rsidP="008C0481">
            <w:pPr>
              <w:contextualSpacing/>
              <w:rPr>
                <w:szCs w:val="20"/>
              </w:rPr>
            </w:pPr>
            <w:r w:rsidRPr="008F2508">
              <w:rPr>
                <w:szCs w:val="20"/>
              </w:rPr>
              <w:t>MA10-GR.4-S.4-GLE.2-EO.c</w:t>
            </w:r>
          </w:p>
        </w:tc>
        <w:tc>
          <w:tcPr>
            <w:tcW w:w="5760" w:type="dxa"/>
            <w:tcBorders>
              <w:top w:val="single" w:sz="4" w:space="0" w:color="auto"/>
            </w:tcBorders>
          </w:tcPr>
          <w:p w:rsidR="000976AE" w:rsidRPr="008F2508" w:rsidRDefault="000976AE" w:rsidP="008C0481">
            <w:pPr>
              <w:pStyle w:val="NoSpacing"/>
              <w:rPr>
                <w:szCs w:val="20"/>
              </w:rPr>
            </w:pPr>
            <w:r w:rsidRPr="008F2508">
              <w:rPr>
                <w:rFonts w:ascii="Verdana" w:hAnsi="Verdana"/>
                <w:sz w:val="20"/>
                <w:szCs w:val="20"/>
              </w:rPr>
              <w:t>Classify and identify two-dimensional figures according to attributes of line relationships or angle size. (CCSS: 4.G.2)</w:t>
            </w:r>
          </w:p>
        </w:tc>
        <w:tc>
          <w:tcPr>
            <w:tcW w:w="2880" w:type="dxa"/>
            <w:vMerge w:val="restart"/>
            <w:tcBorders>
              <w:top w:val="single" w:sz="4" w:space="0" w:color="auto"/>
            </w:tcBorders>
          </w:tcPr>
          <w:p w:rsidR="000976AE" w:rsidRPr="008F2508" w:rsidRDefault="000976AE" w:rsidP="008C0481">
            <w:pPr>
              <w:contextualSpacing/>
              <w:rPr>
                <w:szCs w:val="20"/>
              </w:rPr>
            </w:pPr>
          </w:p>
        </w:tc>
      </w:tr>
      <w:tr w:rsidR="000976AE" w:rsidRPr="008F2508" w:rsidTr="008C0481">
        <w:trPr>
          <w:trHeight w:val="368"/>
          <w:jc w:val="center"/>
        </w:trPr>
        <w:tc>
          <w:tcPr>
            <w:tcW w:w="2880" w:type="dxa"/>
            <w:vMerge/>
            <w:tcBorders>
              <w:bottom w:val="single" w:sz="4" w:space="0" w:color="auto"/>
            </w:tcBorders>
          </w:tcPr>
          <w:p w:rsidR="000976AE" w:rsidRPr="008F2508" w:rsidRDefault="000976AE" w:rsidP="008C0481">
            <w:pPr>
              <w:pStyle w:val="Default"/>
              <w:numPr>
                <w:ilvl w:val="0"/>
                <w:numId w:val="16"/>
              </w:numPr>
              <w:rPr>
                <w:rFonts w:ascii="Verdana" w:hAnsi="Verdana" w:cs="Times New Roman"/>
                <w:sz w:val="20"/>
                <w:szCs w:val="20"/>
              </w:rPr>
            </w:pPr>
          </w:p>
        </w:tc>
        <w:tc>
          <w:tcPr>
            <w:tcW w:w="2880" w:type="dxa"/>
            <w:tcBorders>
              <w:top w:val="single" w:sz="4" w:space="0" w:color="auto"/>
              <w:bottom w:val="single" w:sz="4" w:space="0" w:color="auto"/>
            </w:tcBorders>
          </w:tcPr>
          <w:p w:rsidR="000976AE" w:rsidRPr="008F2508" w:rsidRDefault="002F1C80" w:rsidP="008C0481">
            <w:pPr>
              <w:contextualSpacing/>
              <w:rPr>
                <w:szCs w:val="20"/>
              </w:rPr>
            </w:pPr>
            <w:r w:rsidRPr="008F2508">
              <w:rPr>
                <w:szCs w:val="20"/>
              </w:rPr>
              <w:t>MA10-GR.K-S.4-GLE.1-EO.a</w:t>
            </w:r>
          </w:p>
        </w:tc>
        <w:tc>
          <w:tcPr>
            <w:tcW w:w="5760" w:type="dxa"/>
            <w:tcBorders>
              <w:bottom w:val="single" w:sz="4" w:space="0" w:color="auto"/>
            </w:tcBorders>
          </w:tcPr>
          <w:p w:rsidR="008C0481" w:rsidRDefault="008C0481" w:rsidP="008C0481">
            <w:pPr>
              <w:rPr>
                <w:rFonts w:cs="Verdana"/>
                <w:szCs w:val="20"/>
              </w:rPr>
            </w:pPr>
          </w:p>
          <w:p w:rsidR="000976AE" w:rsidRPr="008F2508" w:rsidRDefault="002F1C80" w:rsidP="008C0481">
            <w:pPr>
              <w:rPr>
                <w:szCs w:val="20"/>
              </w:rPr>
            </w:pPr>
            <w:r w:rsidRPr="008F2508">
              <w:rPr>
                <w:rFonts w:cs="Verdana"/>
                <w:szCs w:val="20"/>
              </w:rPr>
              <w:t>Identify and describe shapes (squares, circles, triangles, rectangles, hexagons, cubes, cones, cylinders, and spheres).</w:t>
            </w:r>
          </w:p>
        </w:tc>
        <w:tc>
          <w:tcPr>
            <w:tcW w:w="2880" w:type="dxa"/>
            <w:vMerge/>
            <w:tcBorders>
              <w:bottom w:val="single" w:sz="4" w:space="0" w:color="auto"/>
            </w:tcBorders>
          </w:tcPr>
          <w:p w:rsidR="000976AE" w:rsidRPr="008F2508" w:rsidRDefault="000976AE" w:rsidP="008C0481">
            <w:pPr>
              <w:contextualSpacing/>
              <w:rPr>
                <w:szCs w:val="20"/>
              </w:rPr>
            </w:pPr>
          </w:p>
        </w:tc>
      </w:tr>
      <w:tr w:rsidR="00BF3356" w:rsidRPr="008F2508" w:rsidTr="008C0481">
        <w:trPr>
          <w:trHeight w:val="457"/>
          <w:jc w:val="center"/>
        </w:trPr>
        <w:tc>
          <w:tcPr>
            <w:tcW w:w="2880" w:type="dxa"/>
            <w:tcBorders>
              <w:top w:val="single" w:sz="4" w:space="0" w:color="auto"/>
              <w:bottom w:val="single" w:sz="4" w:space="0" w:color="auto"/>
            </w:tcBorders>
          </w:tcPr>
          <w:p w:rsidR="00BF3356" w:rsidRPr="008F2508" w:rsidRDefault="00BF3356" w:rsidP="008C0481">
            <w:pPr>
              <w:pStyle w:val="Default"/>
              <w:numPr>
                <w:ilvl w:val="0"/>
                <w:numId w:val="16"/>
              </w:numPr>
              <w:rPr>
                <w:rFonts w:ascii="Verdana" w:hAnsi="Verdana" w:cs="Times New Roman"/>
                <w:sz w:val="20"/>
                <w:szCs w:val="20"/>
              </w:rPr>
            </w:pPr>
            <w:r w:rsidRPr="008F2508">
              <w:rPr>
                <w:rFonts w:ascii="Verdana" w:hAnsi="Verdana" w:cs="Times New Roman"/>
                <w:sz w:val="20"/>
                <w:szCs w:val="20"/>
              </w:rPr>
              <w:t xml:space="preserve">Recognize common attributes of squares and rectangles. </w:t>
            </w:r>
          </w:p>
        </w:tc>
        <w:tc>
          <w:tcPr>
            <w:tcW w:w="2880" w:type="dxa"/>
            <w:tcBorders>
              <w:top w:val="single" w:sz="4" w:space="0" w:color="auto"/>
              <w:bottom w:val="single" w:sz="4" w:space="0" w:color="auto"/>
            </w:tcBorders>
          </w:tcPr>
          <w:p w:rsidR="00BF3356" w:rsidRPr="008F2508" w:rsidRDefault="00BF3356" w:rsidP="008C0481">
            <w:pPr>
              <w:contextualSpacing/>
              <w:rPr>
                <w:szCs w:val="20"/>
              </w:rPr>
            </w:pPr>
            <w:r w:rsidRPr="008F2508">
              <w:rPr>
                <w:szCs w:val="20"/>
              </w:rPr>
              <w:t>MA10-GR.4-S.4-GLE.2-EO.c</w:t>
            </w:r>
          </w:p>
        </w:tc>
        <w:tc>
          <w:tcPr>
            <w:tcW w:w="5760" w:type="dxa"/>
            <w:tcBorders>
              <w:top w:val="single" w:sz="4" w:space="0" w:color="auto"/>
              <w:bottom w:val="single" w:sz="4" w:space="0" w:color="auto"/>
            </w:tcBorders>
          </w:tcPr>
          <w:p w:rsidR="00BF3356" w:rsidRPr="008F2508" w:rsidRDefault="00BF3356" w:rsidP="008C0481">
            <w:pPr>
              <w:pStyle w:val="NoSpacing"/>
              <w:rPr>
                <w:szCs w:val="20"/>
              </w:rPr>
            </w:pPr>
            <w:r w:rsidRPr="008F2508">
              <w:rPr>
                <w:rFonts w:ascii="Verdana" w:hAnsi="Verdana"/>
                <w:sz w:val="20"/>
                <w:szCs w:val="20"/>
              </w:rPr>
              <w:t>Classify and identify two-dimensional figures according to attributes of line relationships or angle size. (CCSS: 4.G.2)</w:t>
            </w:r>
          </w:p>
        </w:tc>
        <w:tc>
          <w:tcPr>
            <w:tcW w:w="2880" w:type="dxa"/>
            <w:tcBorders>
              <w:top w:val="single" w:sz="4" w:space="0" w:color="auto"/>
              <w:bottom w:val="single" w:sz="4" w:space="0" w:color="auto"/>
            </w:tcBorders>
          </w:tcPr>
          <w:p w:rsidR="00BF3356" w:rsidRPr="008F2508" w:rsidRDefault="00BF3356" w:rsidP="008C0481">
            <w:pPr>
              <w:rPr>
                <w:szCs w:val="20"/>
              </w:rPr>
            </w:pPr>
          </w:p>
        </w:tc>
      </w:tr>
    </w:tbl>
    <w:p w:rsidR="008C0481" w:rsidRDefault="008C048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51084" w:rsidRPr="008F2508" w:rsidTr="00E51084">
        <w:trPr>
          <w:trHeight w:val="548"/>
          <w:jc w:val="center"/>
        </w:trPr>
        <w:tc>
          <w:tcPr>
            <w:tcW w:w="2880" w:type="dxa"/>
            <w:shd w:val="clear" w:color="auto" w:fill="C6D9F1" w:themeFill="text2" w:themeFillTint="33"/>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4</w:t>
            </w:r>
          </w:p>
        </w:tc>
        <w:tc>
          <w:tcPr>
            <w:tcW w:w="11520" w:type="dxa"/>
            <w:gridSpan w:val="3"/>
            <w:shd w:val="clear" w:color="auto" w:fill="C6D9F1" w:themeFill="text2" w:themeFillTint="33"/>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 xml:space="preserve">Students use geometric concepts, properties, and relationships in problem-solving situations and communicate the reasoning used in solving these problems. </w:t>
            </w:r>
          </w:p>
        </w:tc>
      </w:tr>
      <w:tr w:rsidR="00E51084" w:rsidRPr="008F2508" w:rsidTr="00E51084">
        <w:trPr>
          <w:trHeight w:val="144"/>
          <w:jc w:val="center"/>
        </w:trPr>
        <w:tc>
          <w:tcPr>
            <w:tcW w:w="2880" w:type="dxa"/>
            <w:shd w:val="clear" w:color="auto" w:fill="D9D9D9" w:themeFill="background1" w:themeFillShade="D9"/>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Relate geometric ideas to measurement and number sense.</w:t>
            </w:r>
          </w:p>
        </w:tc>
      </w:tr>
      <w:tr w:rsidR="00E51084" w:rsidRPr="008F2508" w:rsidTr="00E51084">
        <w:trPr>
          <w:trHeight w:val="144"/>
          <w:jc w:val="center"/>
        </w:trPr>
        <w:tc>
          <w:tcPr>
            <w:tcW w:w="2880" w:type="dxa"/>
          </w:tcPr>
          <w:p w:rsidR="00E51084" w:rsidRPr="008F2508" w:rsidRDefault="00E51084" w:rsidP="008F2508">
            <w:pPr>
              <w:contextualSpacing/>
              <w:rPr>
                <w:b/>
                <w:szCs w:val="20"/>
              </w:rPr>
            </w:pPr>
            <w:r w:rsidRPr="008F2508">
              <w:rPr>
                <w:b/>
                <w:szCs w:val="20"/>
              </w:rPr>
              <w:t>Assessment Objective</w:t>
            </w:r>
          </w:p>
        </w:tc>
        <w:tc>
          <w:tcPr>
            <w:tcW w:w="2880" w:type="dxa"/>
          </w:tcPr>
          <w:p w:rsidR="00E51084" w:rsidRPr="008F2508" w:rsidRDefault="00E51084" w:rsidP="008F2508">
            <w:pPr>
              <w:contextualSpacing/>
              <w:rPr>
                <w:b/>
                <w:szCs w:val="20"/>
              </w:rPr>
            </w:pPr>
            <w:r w:rsidRPr="008F2508">
              <w:rPr>
                <w:b/>
                <w:szCs w:val="20"/>
              </w:rPr>
              <w:t>CAS Alignment Code</w:t>
            </w:r>
          </w:p>
        </w:tc>
        <w:tc>
          <w:tcPr>
            <w:tcW w:w="5760" w:type="dxa"/>
          </w:tcPr>
          <w:p w:rsidR="00E51084" w:rsidRPr="008F2508" w:rsidRDefault="00E51084" w:rsidP="008F2508">
            <w:pPr>
              <w:contextualSpacing/>
              <w:rPr>
                <w:b/>
                <w:szCs w:val="20"/>
              </w:rPr>
            </w:pPr>
            <w:r w:rsidRPr="008F2508">
              <w:rPr>
                <w:b/>
                <w:szCs w:val="20"/>
              </w:rPr>
              <w:t>CAS Expectation Text</w:t>
            </w:r>
          </w:p>
        </w:tc>
        <w:tc>
          <w:tcPr>
            <w:tcW w:w="2880" w:type="dxa"/>
          </w:tcPr>
          <w:p w:rsidR="00E51084" w:rsidRPr="008F2508" w:rsidRDefault="00E51084" w:rsidP="008F2508">
            <w:pPr>
              <w:contextualSpacing/>
              <w:rPr>
                <w:b/>
                <w:szCs w:val="20"/>
              </w:rPr>
            </w:pPr>
            <w:r w:rsidRPr="008F2508">
              <w:rPr>
                <w:b/>
                <w:szCs w:val="20"/>
              </w:rPr>
              <w:t>Comment</w:t>
            </w:r>
          </w:p>
        </w:tc>
      </w:tr>
      <w:tr w:rsidR="00E51084" w:rsidRPr="008F2508" w:rsidTr="00E51084">
        <w:trPr>
          <w:trHeight w:val="144"/>
          <w:jc w:val="center"/>
        </w:trPr>
        <w:tc>
          <w:tcPr>
            <w:tcW w:w="2880" w:type="dxa"/>
          </w:tcPr>
          <w:p w:rsidR="00E51084" w:rsidRPr="008F2508" w:rsidRDefault="00E51084" w:rsidP="008F2508">
            <w:pPr>
              <w:pStyle w:val="Default"/>
              <w:numPr>
                <w:ilvl w:val="0"/>
                <w:numId w:val="17"/>
              </w:numPr>
              <w:rPr>
                <w:rFonts w:ascii="Verdana" w:hAnsi="Verdana" w:cs="Times New Roman"/>
                <w:sz w:val="20"/>
                <w:szCs w:val="20"/>
              </w:rPr>
            </w:pPr>
            <w:r w:rsidRPr="008F2508">
              <w:rPr>
                <w:rFonts w:ascii="Verdana" w:hAnsi="Verdana" w:cs="Times New Roman"/>
                <w:sz w:val="20"/>
                <w:szCs w:val="20"/>
              </w:rPr>
              <w:t xml:space="preserve">Solve for perimeter and area of rectangles and squares using a drawing on a grid. </w:t>
            </w:r>
          </w:p>
        </w:tc>
        <w:tc>
          <w:tcPr>
            <w:tcW w:w="2880" w:type="dxa"/>
          </w:tcPr>
          <w:p w:rsidR="00E51084" w:rsidRPr="008F2508" w:rsidRDefault="00E51084" w:rsidP="008F2508">
            <w:pPr>
              <w:contextualSpacing/>
              <w:rPr>
                <w:szCs w:val="20"/>
              </w:rPr>
            </w:pPr>
            <w:r w:rsidRPr="008F2508">
              <w:rPr>
                <w:szCs w:val="20"/>
              </w:rPr>
              <w:t>MA10-GR.4-S.4-GLE.1-EO.a.v</w:t>
            </w:r>
          </w:p>
        </w:tc>
        <w:tc>
          <w:tcPr>
            <w:tcW w:w="5760" w:type="dxa"/>
          </w:tcPr>
          <w:p w:rsidR="00E51084" w:rsidRPr="008F2508" w:rsidRDefault="00E51084" w:rsidP="008C0481">
            <w:pPr>
              <w:pStyle w:val="NoSpacing"/>
              <w:rPr>
                <w:szCs w:val="20"/>
              </w:rPr>
            </w:pPr>
            <w:r w:rsidRPr="008F2508">
              <w:rPr>
                <w:rFonts w:ascii="Verdana" w:hAnsi="Verdana"/>
                <w:sz w:val="20"/>
                <w:szCs w:val="20"/>
              </w:rPr>
              <w:t>Apply the area and perimeter formulas for rectangles in real world and mathematical problems. (CCSS: 4.MD.3)</w:t>
            </w:r>
          </w:p>
        </w:tc>
        <w:tc>
          <w:tcPr>
            <w:tcW w:w="2880" w:type="dxa"/>
          </w:tcPr>
          <w:p w:rsidR="00E51084" w:rsidRPr="008F2508" w:rsidRDefault="00E51084" w:rsidP="008F2508">
            <w:pPr>
              <w:rPr>
                <w:szCs w:val="20"/>
              </w:rPr>
            </w:pPr>
          </w:p>
        </w:tc>
      </w:tr>
    </w:tbl>
    <w:p w:rsidR="00E51084" w:rsidRDefault="00E51084" w:rsidP="008F2508">
      <w:pPr>
        <w:rPr>
          <w:szCs w:val="20"/>
        </w:rPr>
      </w:pPr>
    </w:p>
    <w:p w:rsidR="008C0481" w:rsidRPr="008F2508" w:rsidRDefault="008C0481" w:rsidP="008F2508">
      <w:pPr>
        <w:rPr>
          <w:szCs w:val="20"/>
        </w:rPr>
      </w:pPr>
    </w:p>
    <w:tbl>
      <w:tblPr>
        <w:tblStyle w:val="TableGrid"/>
        <w:tblW w:w="14400" w:type="dxa"/>
        <w:jc w:val="center"/>
        <w:tblLayout w:type="fixed"/>
        <w:tblLook w:val="04A0"/>
      </w:tblPr>
      <w:tblGrid>
        <w:gridCol w:w="2880"/>
        <w:gridCol w:w="2880"/>
        <w:gridCol w:w="5760"/>
        <w:gridCol w:w="2880"/>
      </w:tblGrid>
      <w:tr w:rsidR="00E51084" w:rsidRPr="008F2508" w:rsidTr="00E51084">
        <w:trPr>
          <w:trHeight w:val="548"/>
          <w:jc w:val="center"/>
        </w:trPr>
        <w:tc>
          <w:tcPr>
            <w:tcW w:w="2880" w:type="dxa"/>
            <w:shd w:val="clear" w:color="auto" w:fill="C6D9F1" w:themeFill="text2" w:themeFillTint="33"/>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4</w:t>
            </w:r>
          </w:p>
        </w:tc>
        <w:tc>
          <w:tcPr>
            <w:tcW w:w="11520" w:type="dxa"/>
            <w:gridSpan w:val="3"/>
            <w:shd w:val="clear" w:color="auto" w:fill="C6D9F1" w:themeFill="text2" w:themeFillTint="33"/>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 xml:space="preserve">Students use geometric concepts, properties, and relationships in problem-solving situations and communicate the reasoning used in solving these problems. </w:t>
            </w:r>
          </w:p>
        </w:tc>
      </w:tr>
      <w:tr w:rsidR="00E51084" w:rsidRPr="008F2508" w:rsidTr="00E51084">
        <w:trPr>
          <w:trHeight w:val="144"/>
          <w:jc w:val="center"/>
        </w:trPr>
        <w:tc>
          <w:tcPr>
            <w:tcW w:w="2880" w:type="dxa"/>
            <w:shd w:val="clear" w:color="auto" w:fill="D9D9D9" w:themeFill="background1" w:themeFillShade="D9"/>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 xml:space="preserve">Solve problems using geometric relationships and spatial reasoning (for example, using rectangular coordinates to locate objects, constructing models of three-dimensional objects). </w:t>
            </w:r>
          </w:p>
        </w:tc>
      </w:tr>
      <w:tr w:rsidR="00E51084" w:rsidRPr="008F2508" w:rsidTr="00E51084">
        <w:trPr>
          <w:trHeight w:val="144"/>
          <w:jc w:val="center"/>
        </w:trPr>
        <w:tc>
          <w:tcPr>
            <w:tcW w:w="2880" w:type="dxa"/>
          </w:tcPr>
          <w:p w:rsidR="00E51084" w:rsidRPr="008F2508" w:rsidRDefault="00E51084" w:rsidP="008F2508">
            <w:pPr>
              <w:contextualSpacing/>
              <w:rPr>
                <w:b/>
                <w:szCs w:val="20"/>
              </w:rPr>
            </w:pPr>
            <w:r w:rsidRPr="008F2508">
              <w:rPr>
                <w:b/>
                <w:szCs w:val="20"/>
              </w:rPr>
              <w:t>Assessment Objective</w:t>
            </w:r>
          </w:p>
        </w:tc>
        <w:tc>
          <w:tcPr>
            <w:tcW w:w="2880" w:type="dxa"/>
          </w:tcPr>
          <w:p w:rsidR="00E51084" w:rsidRPr="008F2508" w:rsidRDefault="00E51084" w:rsidP="008F2508">
            <w:pPr>
              <w:contextualSpacing/>
              <w:rPr>
                <w:b/>
                <w:szCs w:val="20"/>
              </w:rPr>
            </w:pPr>
            <w:r w:rsidRPr="008F2508">
              <w:rPr>
                <w:b/>
                <w:szCs w:val="20"/>
              </w:rPr>
              <w:t>CAS Alignment Code</w:t>
            </w:r>
          </w:p>
        </w:tc>
        <w:tc>
          <w:tcPr>
            <w:tcW w:w="5760" w:type="dxa"/>
          </w:tcPr>
          <w:p w:rsidR="00E51084" w:rsidRPr="008F2508" w:rsidRDefault="00E51084" w:rsidP="008F2508">
            <w:pPr>
              <w:contextualSpacing/>
              <w:rPr>
                <w:b/>
                <w:szCs w:val="20"/>
              </w:rPr>
            </w:pPr>
            <w:r w:rsidRPr="008F2508">
              <w:rPr>
                <w:b/>
                <w:szCs w:val="20"/>
              </w:rPr>
              <w:t>CAS Expectation Text</w:t>
            </w:r>
          </w:p>
        </w:tc>
        <w:tc>
          <w:tcPr>
            <w:tcW w:w="2880" w:type="dxa"/>
          </w:tcPr>
          <w:p w:rsidR="00E51084" w:rsidRPr="008F2508" w:rsidRDefault="00E51084" w:rsidP="008F2508">
            <w:pPr>
              <w:contextualSpacing/>
              <w:rPr>
                <w:b/>
                <w:szCs w:val="20"/>
              </w:rPr>
            </w:pPr>
            <w:r w:rsidRPr="008F2508">
              <w:rPr>
                <w:b/>
                <w:szCs w:val="20"/>
              </w:rPr>
              <w:t>Comment</w:t>
            </w:r>
          </w:p>
        </w:tc>
      </w:tr>
      <w:tr w:rsidR="00E51084" w:rsidRPr="008F2508" w:rsidTr="00E51084">
        <w:trPr>
          <w:trHeight w:val="144"/>
          <w:jc w:val="center"/>
        </w:trPr>
        <w:tc>
          <w:tcPr>
            <w:tcW w:w="2880" w:type="dxa"/>
          </w:tcPr>
          <w:p w:rsidR="00E51084" w:rsidRPr="008F2508" w:rsidRDefault="00E51084" w:rsidP="008F2508">
            <w:pPr>
              <w:pStyle w:val="Default"/>
              <w:numPr>
                <w:ilvl w:val="0"/>
                <w:numId w:val="18"/>
              </w:numPr>
              <w:rPr>
                <w:rFonts w:ascii="Verdana" w:hAnsi="Verdana" w:cs="Times New Roman"/>
                <w:strike/>
                <w:sz w:val="20"/>
                <w:szCs w:val="20"/>
              </w:rPr>
            </w:pPr>
            <w:r w:rsidRPr="008F2508">
              <w:rPr>
                <w:rFonts w:ascii="Verdana" w:hAnsi="Verdana" w:cs="Times New Roman"/>
                <w:strike/>
                <w:sz w:val="20"/>
                <w:szCs w:val="20"/>
              </w:rPr>
              <w:t xml:space="preserve">Locate objects on a coordinate grid (1st quadrant only) and label ordered pairs. </w:t>
            </w:r>
          </w:p>
        </w:tc>
        <w:tc>
          <w:tcPr>
            <w:tcW w:w="2880" w:type="dxa"/>
          </w:tcPr>
          <w:p w:rsidR="00E51084" w:rsidRPr="008F2508" w:rsidRDefault="00E51084" w:rsidP="008F2508">
            <w:pPr>
              <w:contextualSpacing/>
              <w:rPr>
                <w:szCs w:val="20"/>
              </w:rPr>
            </w:pPr>
          </w:p>
        </w:tc>
        <w:tc>
          <w:tcPr>
            <w:tcW w:w="5760" w:type="dxa"/>
          </w:tcPr>
          <w:p w:rsidR="00E51084" w:rsidRPr="008F2508" w:rsidRDefault="00E51084" w:rsidP="008F2508">
            <w:pPr>
              <w:pStyle w:val="NoSpacing"/>
              <w:rPr>
                <w:rFonts w:ascii="Verdana" w:hAnsi="Verdana"/>
                <w:sz w:val="20"/>
                <w:szCs w:val="20"/>
              </w:rPr>
            </w:pPr>
          </w:p>
        </w:tc>
        <w:tc>
          <w:tcPr>
            <w:tcW w:w="2880" w:type="dxa"/>
          </w:tcPr>
          <w:p w:rsidR="00E51084" w:rsidRPr="008F2508" w:rsidRDefault="002F1C80" w:rsidP="008F2508">
            <w:pPr>
              <w:rPr>
                <w:szCs w:val="20"/>
              </w:rPr>
            </w:pPr>
            <w:r w:rsidRPr="008F2508">
              <w:rPr>
                <w:szCs w:val="20"/>
              </w:rPr>
              <w:t>T</w:t>
            </w:r>
            <w:r w:rsidR="00304927" w:rsidRPr="008F2508">
              <w:rPr>
                <w:szCs w:val="20"/>
              </w:rPr>
              <w:t xml:space="preserve">his objective is not explicitly </w:t>
            </w:r>
            <w:r w:rsidRPr="008F2508">
              <w:rPr>
                <w:szCs w:val="20"/>
              </w:rPr>
              <w:t xml:space="preserve">referenced </w:t>
            </w:r>
            <w:r w:rsidR="00304927" w:rsidRPr="008F2508">
              <w:rPr>
                <w:szCs w:val="20"/>
              </w:rPr>
              <w:t>in the CAS for 4</w:t>
            </w:r>
            <w:r w:rsidR="00304927" w:rsidRPr="008F2508">
              <w:rPr>
                <w:szCs w:val="20"/>
                <w:vertAlign w:val="superscript"/>
              </w:rPr>
              <w:t>th</w:t>
            </w:r>
            <w:r w:rsidR="00304927" w:rsidRPr="008F2508">
              <w:rPr>
                <w:szCs w:val="20"/>
              </w:rPr>
              <w:t xml:space="preserve"> grade or below</w:t>
            </w:r>
            <w:r w:rsidRPr="008F2508">
              <w:rPr>
                <w:szCs w:val="20"/>
              </w:rPr>
              <w:t>.</w:t>
            </w:r>
          </w:p>
        </w:tc>
      </w:tr>
    </w:tbl>
    <w:p w:rsidR="00E51084" w:rsidRDefault="00E51084" w:rsidP="008F2508">
      <w:pPr>
        <w:rPr>
          <w:szCs w:val="20"/>
        </w:rPr>
      </w:pPr>
    </w:p>
    <w:p w:rsidR="008C0481" w:rsidRPr="008F2508" w:rsidRDefault="008C0481" w:rsidP="008F2508">
      <w:pPr>
        <w:rPr>
          <w:szCs w:val="20"/>
        </w:rPr>
      </w:pPr>
    </w:p>
    <w:tbl>
      <w:tblPr>
        <w:tblStyle w:val="TableGrid"/>
        <w:tblW w:w="14400" w:type="dxa"/>
        <w:jc w:val="center"/>
        <w:tblLayout w:type="fixed"/>
        <w:tblLook w:val="04A0"/>
      </w:tblPr>
      <w:tblGrid>
        <w:gridCol w:w="2880"/>
        <w:gridCol w:w="11520"/>
      </w:tblGrid>
      <w:tr w:rsidR="00E51084" w:rsidRPr="008F2508" w:rsidTr="00E51084">
        <w:trPr>
          <w:trHeight w:val="548"/>
          <w:jc w:val="center"/>
        </w:trPr>
        <w:tc>
          <w:tcPr>
            <w:tcW w:w="2880" w:type="dxa"/>
            <w:shd w:val="clear" w:color="auto" w:fill="C6D9F1" w:themeFill="text2" w:themeFillTint="33"/>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4</w:t>
            </w:r>
          </w:p>
        </w:tc>
        <w:tc>
          <w:tcPr>
            <w:tcW w:w="11520" w:type="dxa"/>
            <w:shd w:val="clear" w:color="auto" w:fill="C6D9F1" w:themeFill="text2" w:themeFillTint="33"/>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 xml:space="preserve">Students use geometric concepts, properties, and relationships in problem-solving situations and communicate the reasoning used in solving these problems. </w:t>
            </w:r>
          </w:p>
        </w:tc>
      </w:tr>
      <w:tr w:rsidR="00E51084" w:rsidRPr="008F2508" w:rsidTr="00E51084">
        <w:trPr>
          <w:trHeight w:val="144"/>
          <w:jc w:val="center"/>
        </w:trPr>
        <w:tc>
          <w:tcPr>
            <w:tcW w:w="2880" w:type="dxa"/>
            <w:shd w:val="clear" w:color="auto" w:fill="D9D9D9" w:themeFill="background1" w:themeFillShade="D9"/>
          </w:tcPr>
          <w:p w:rsidR="00E51084" w:rsidRPr="008F2508" w:rsidRDefault="00E51084"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5</w:t>
            </w:r>
          </w:p>
        </w:tc>
        <w:tc>
          <w:tcPr>
            <w:tcW w:w="11520" w:type="dxa"/>
            <w:shd w:val="clear" w:color="auto" w:fill="D9D9D9" w:themeFill="background1" w:themeFillShade="D9"/>
            <w:vAlign w:val="center"/>
          </w:tcPr>
          <w:p w:rsidR="00E51084" w:rsidRPr="008F2508" w:rsidRDefault="00E51084" w:rsidP="008F2508">
            <w:pPr>
              <w:pStyle w:val="Default"/>
              <w:rPr>
                <w:rFonts w:ascii="Verdana" w:hAnsi="Verdana" w:cs="Times New Roman"/>
                <w:sz w:val="20"/>
                <w:szCs w:val="20"/>
              </w:rPr>
            </w:pPr>
            <w:r w:rsidRPr="008F2508">
              <w:rPr>
                <w:rFonts w:ascii="Verdana" w:hAnsi="Verdana" w:cs="Times New Roman"/>
                <w:sz w:val="20"/>
                <w:szCs w:val="20"/>
              </w:rPr>
              <w:t xml:space="preserve">Recognize geometry in their world (for example, in art and in nature). </w:t>
            </w:r>
          </w:p>
        </w:tc>
      </w:tr>
      <w:tr w:rsidR="002F1C80" w:rsidRPr="008F2508" w:rsidTr="00F70970">
        <w:trPr>
          <w:trHeight w:val="144"/>
          <w:jc w:val="center"/>
        </w:trPr>
        <w:tc>
          <w:tcPr>
            <w:tcW w:w="14400" w:type="dxa"/>
            <w:gridSpan w:val="2"/>
          </w:tcPr>
          <w:p w:rsidR="002F1C80" w:rsidRPr="008F2508" w:rsidRDefault="002F1C80" w:rsidP="008F2508">
            <w:pPr>
              <w:rPr>
                <w:szCs w:val="20"/>
              </w:rPr>
            </w:pPr>
            <w:r w:rsidRPr="008F2508">
              <w:rPr>
                <w:i/>
                <w:iCs/>
                <w:szCs w:val="20"/>
              </w:rPr>
              <w:t>No objectives assessed at this level.</w:t>
            </w:r>
          </w:p>
        </w:tc>
      </w:tr>
    </w:tbl>
    <w:p w:rsidR="008C0791" w:rsidRDefault="008C0791">
      <w:pPr>
        <w:rPr>
          <w:szCs w:val="20"/>
        </w:rPr>
      </w:pPr>
    </w:p>
    <w:p w:rsidR="008C0791" w:rsidRDefault="008C079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51084" w:rsidRPr="008F2508" w:rsidTr="008C0791">
        <w:trPr>
          <w:trHeight w:val="144"/>
          <w:tblHeader/>
          <w:jc w:val="center"/>
        </w:trPr>
        <w:tc>
          <w:tcPr>
            <w:tcW w:w="2880" w:type="dxa"/>
            <w:shd w:val="clear" w:color="auto" w:fill="C6D9F1" w:themeFill="text2" w:themeFillTint="33"/>
          </w:tcPr>
          <w:p w:rsidR="00E51084" w:rsidRPr="008F2508" w:rsidRDefault="00E51084" w:rsidP="008C0481">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E51084" w:rsidRPr="008F2508" w:rsidRDefault="00E51084" w:rsidP="008C0481">
            <w:pPr>
              <w:pStyle w:val="Default"/>
              <w:rPr>
                <w:rFonts w:ascii="Verdana" w:hAnsi="Verdana" w:cs="Times New Roman"/>
                <w:sz w:val="20"/>
                <w:szCs w:val="20"/>
              </w:rPr>
            </w:pPr>
            <w:r w:rsidRPr="008F2508">
              <w:rPr>
                <w:rFonts w:ascii="Verdana" w:hAnsi="Verdana" w:cs="Times New Roman"/>
                <w:sz w:val="20"/>
                <w:szCs w:val="20"/>
              </w:rPr>
              <w:t xml:space="preserve">Students use a variety of tools and techniques to measure, apply the results in problem-solving situations, and communicate the reasoning used in solving these problems. </w:t>
            </w:r>
          </w:p>
        </w:tc>
      </w:tr>
      <w:tr w:rsidR="00E51084" w:rsidRPr="008F2508" w:rsidTr="008C0791">
        <w:trPr>
          <w:trHeight w:val="144"/>
          <w:tblHeader/>
          <w:jc w:val="center"/>
        </w:trPr>
        <w:tc>
          <w:tcPr>
            <w:tcW w:w="2880" w:type="dxa"/>
            <w:shd w:val="clear" w:color="auto" w:fill="D9D9D9" w:themeFill="background1" w:themeFillShade="D9"/>
          </w:tcPr>
          <w:p w:rsidR="00E51084" w:rsidRPr="008F2508" w:rsidRDefault="00E51084" w:rsidP="008C0481">
            <w:pPr>
              <w:pStyle w:val="Default"/>
              <w:contextualSpacing/>
              <w:rPr>
                <w:rFonts w:ascii="Verdana" w:hAnsi="Verdana" w:cs="Times New Roman"/>
                <w:sz w:val="20"/>
                <w:szCs w:val="20"/>
              </w:rPr>
            </w:pPr>
            <w:r w:rsidRPr="008F2508">
              <w:rPr>
                <w:rFonts w:ascii="Verdana" w:hAnsi="Verdana" w:cs="Times New Roman"/>
                <w:b/>
                <w:bCs/>
                <w:sz w:val="20"/>
                <w:szCs w:val="20"/>
              </w:rPr>
              <w:t>Benchmark 1</w:t>
            </w:r>
          </w:p>
        </w:tc>
        <w:tc>
          <w:tcPr>
            <w:tcW w:w="11520" w:type="dxa"/>
            <w:gridSpan w:val="3"/>
            <w:shd w:val="clear" w:color="auto" w:fill="D9D9D9" w:themeFill="background1" w:themeFillShade="D9"/>
          </w:tcPr>
          <w:p w:rsidR="00E51084" w:rsidRPr="008F2508" w:rsidRDefault="00E51084" w:rsidP="008C0481">
            <w:pPr>
              <w:pStyle w:val="Default"/>
              <w:rPr>
                <w:rFonts w:ascii="Verdana" w:hAnsi="Verdana" w:cs="Times New Roman"/>
                <w:sz w:val="20"/>
                <w:szCs w:val="20"/>
              </w:rPr>
            </w:pPr>
            <w:r w:rsidRPr="008F2508">
              <w:rPr>
                <w:rFonts w:ascii="Verdana" w:hAnsi="Verdana" w:cs="Times New Roman"/>
                <w:sz w:val="20"/>
                <w:szCs w:val="20"/>
              </w:rPr>
              <w:t xml:space="preserve">Know, use, describe and estimate measure of length, perimeter, capacity, weight, time, and temperature. </w:t>
            </w:r>
          </w:p>
        </w:tc>
      </w:tr>
      <w:tr w:rsidR="00E51084" w:rsidRPr="008F2508" w:rsidTr="008C0481">
        <w:trPr>
          <w:trHeight w:val="144"/>
          <w:jc w:val="center"/>
        </w:trPr>
        <w:tc>
          <w:tcPr>
            <w:tcW w:w="2880" w:type="dxa"/>
          </w:tcPr>
          <w:p w:rsidR="00E51084" w:rsidRPr="008F2508" w:rsidRDefault="00E51084" w:rsidP="008C0481">
            <w:pPr>
              <w:contextualSpacing/>
              <w:rPr>
                <w:b/>
                <w:szCs w:val="20"/>
              </w:rPr>
            </w:pPr>
            <w:r w:rsidRPr="008F2508">
              <w:rPr>
                <w:b/>
                <w:szCs w:val="20"/>
              </w:rPr>
              <w:t>Assessment Objective</w:t>
            </w:r>
          </w:p>
        </w:tc>
        <w:tc>
          <w:tcPr>
            <w:tcW w:w="2880" w:type="dxa"/>
          </w:tcPr>
          <w:p w:rsidR="00E51084" w:rsidRPr="008F2508" w:rsidRDefault="00E51084" w:rsidP="008C0481">
            <w:pPr>
              <w:contextualSpacing/>
              <w:rPr>
                <w:b/>
                <w:szCs w:val="20"/>
              </w:rPr>
            </w:pPr>
            <w:r w:rsidRPr="008F2508">
              <w:rPr>
                <w:b/>
                <w:szCs w:val="20"/>
              </w:rPr>
              <w:t>CAS Alignment Code</w:t>
            </w:r>
          </w:p>
        </w:tc>
        <w:tc>
          <w:tcPr>
            <w:tcW w:w="5760" w:type="dxa"/>
          </w:tcPr>
          <w:p w:rsidR="00E51084" w:rsidRPr="008F2508" w:rsidRDefault="00E51084" w:rsidP="008C0481">
            <w:pPr>
              <w:contextualSpacing/>
              <w:rPr>
                <w:b/>
                <w:szCs w:val="20"/>
              </w:rPr>
            </w:pPr>
            <w:r w:rsidRPr="008F2508">
              <w:rPr>
                <w:b/>
                <w:szCs w:val="20"/>
              </w:rPr>
              <w:t>CAS Expectation Text</w:t>
            </w:r>
          </w:p>
        </w:tc>
        <w:tc>
          <w:tcPr>
            <w:tcW w:w="2880" w:type="dxa"/>
          </w:tcPr>
          <w:p w:rsidR="00E51084" w:rsidRPr="008F2508" w:rsidRDefault="00E51084" w:rsidP="008C0481">
            <w:pPr>
              <w:contextualSpacing/>
              <w:rPr>
                <w:b/>
                <w:szCs w:val="20"/>
              </w:rPr>
            </w:pPr>
            <w:r w:rsidRPr="008F2508">
              <w:rPr>
                <w:b/>
                <w:szCs w:val="20"/>
              </w:rPr>
              <w:t>Comment</w:t>
            </w:r>
          </w:p>
        </w:tc>
      </w:tr>
      <w:tr w:rsidR="00E51084" w:rsidRPr="008F2508" w:rsidTr="008C0481">
        <w:trPr>
          <w:trHeight w:val="144"/>
          <w:jc w:val="center"/>
        </w:trPr>
        <w:tc>
          <w:tcPr>
            <w:tcW w:w="2880" w:type="dxa"/>
          </w:tcPr>
          <w:p w:rsidR="00E51084" w:rsidRPr="008F2508" w:rsidRDefault="00E51084" w:rsidP="008C0481">
            <w:pPr>
              <w:pStyle w:val="Default"/>
              <w:numPr>
                <w:ilvl w:val="0"/>
                <w:numId w:val="19"/>
              </w:numPr>
              <w:rPr>
                <w:rFonts w:ascii="Verdana" w:hAnsi="Verdana" w:cs="Times New Roman"/>
                <w:sz w:val="20"/>
                <w:szCs w:val="20"/>
              </w:rPr>
            </w:pPr>
            <w:r w:rsidRPr="008F2508">
              <w:rPr>
                <w:rFonts w:ascii="Verdana" w:hAnsi="Verdana" w:cs="Times New Roman"/>
                <w:sz w:val="20"/>
                <w:szCs w:val="20"/>
              </w:rPr>
              <w:t xml:space="preserve">Tell time in hours and minutes, including a.m. and p.m. using both analog and digital displays. </w:t>
            </w:r>
          </w:p>
        </w:tc>
        <w:tc>
          <w:tcPr>
            <w:tcW w:w="2880" w:type="dxa"/>
          </w:tcPr>
          <w:p w:rsidR="00E51084" w:rsidRPr="008F2508" w:rsidRDefault="00E51084" w:rsidP="008C0481">
            <w:pPr>
              <w:contextualSpacing/>
              <w:rPr>
                <w:szCs w:val="20"/>
              </w:rPr>
            </w:pPr>
            <w:r w:rsidRPr="008F2508">
              <w:rPr>
                <w:szCs w:val="20"/>
              </w:rPr>
              <w:t>MA10-GR.3-S.4-GLE.3-EO.a.i</w:t>
            </w:r>
          </w:p>
        </w:tc>
        <w:tc>
          <w:tcPr>
            <w:tcW w:w="5760" w:type="dxa"/>
          </w:tcPr>
          <w:p w:rsidR="00E51084" w:rsidRPr="008F2508" w:rsidRDefault="00E51084" w:rsidP="008C0481">
            <w:pPr>
              <w:autoSpaceDE w:val="0"/>
              <w:autoSpaceDN w:val="0"/>
              <w:adjustRightInd w:val="0"/>
              <w:rPr>
                <w:szCs w:val="20"/>
              </w:rPr>
            </w:pPr>
            <w:r w:rsidRPr="008F2508">
              <w:rPr>
                <w:rFonts w:eastAsia="Gotham-Book" w:cs="Gotham-Book"/>
                <w:szCs w:val="20"/>
              </w:rPr>
              <w:t xml:space="preserve">Tell and write time to the nearest minute. </w:t>
            </w:r>
            <w:r w:rsidRPr="008F2508">
              <w:rPr>
                <w:rFonts w:eastAsia="Calibri" w:cs="Gotham-Bold"/>
                <w:bCs/>
                <w:szCs w:val="20"/>
              </w:rPr>
              <w:t>(CCSS: 3.MD.1)</w:t>
            </w:r>
          </w:p>
        </w:tc>
        <w:tc>
          <w:tcPr>
            <w:tcW w:w="2880" w:type="dxa"/>
          </w:tcPr>
          <w:p w:rsidR="00E51084" w:rsidRPr="008F2508" w:rsidRDefault="00E51084" w:rsidP="008C0481">
            <w:pPr>
              <w:contextualSpacing/>
              <w:rPr>
                <w:szCs w:val="20"/>
              </w:rPr>
            </w:pPr>
          </w:p>
        </w:tc>
      </w:tr>
      <w:tr w:rsidR="00E51084" w:rsidRPr="008F2508" w:rsidTr="008C0791">
        <w:trPr>
          <w:trHeight w:val="1052"/>
          <w:jc w:val="center"/>
        </w:trPr>
        <w:tc>
          <w:tcPr>
            <w:tcW w:w="2880" w:type="dxa"/>
            <w:vMerge w:val="restart"/>
          </w:tcPr>
          <w:p w:rsidR="00E51084" w:rsidRPr="008F2508" w:rsidRDefault="00E51084" w:rsidP="008C0481">
            <w:pPr>
              <w:pStyle w:val="Default"/>
              <w:numPr>
                <w:ilvl w:val="0"/>
                <w:numId w:val="19"/>
              </w:numPr>
              <w:rPr>
                <w:rFonts w:ascii="Verdana" w:hAnsi="Verdana" w:cs="Times New Roman"/>
                <w:sz w:val="20"/>
                <w:szCs w:val="20"/>
              </w:rPr>
            </w:pPr>
            <w:r w:rsidRPr="008F2508">
              <w:rPr>
                <w:rFonts w:ascii="Verdana" w:hAnsi="Verdana" w:cs="Times New Roman"/>
                <w:sz w:val="20"/>
                <w:szCs w:val="20"/>
              </w:rPr>
              <w:t>Choose the appropriate tool to measure familiar objects in situations that contain length, weight, capacity, time and</w:t>
            </w:r>
            <w:r w:rsidRPr="008F2508">
              <w:rPr>
                <w:rFonts w:ascii="Verdana" w:hAnsi="Verdana" w:cs="Times New Roman"/>
                <w:strike/>
                <w:sz w:val="20"/>
                <w:szCs w:val="20"/>
              </w:rPr>
              <w:t xml:space="preserve"> </w:t>
            </w:r>
            <w:r w:rsidRPr="008F2508">
              <w:rPr>
                <w:rFonts w:ascii="Verdana" w:hAnsi="Verdana" w:cs="Times New Roman"/>
                <w:sz w:val="20"/>
                <w:szCs w:val="20"/>
              </w:rPr>
              <w:t xml:space="preserve">temperature. </w:t>
            </w:r>
          </w:p>
        </w:tc>
        <w:tc>
          <w:tcPr>
            <w:tcW w:w="2880" w:type="dxa"/>
            <w:tcBorders>
              <w:bottom w:val="single" w:sz="4" w:space="0" w:color="auto"/>
            </w:tcBorders>
          </w:tcPr>
          <w:p w:rsidR="00E51084" w:rsidRPr="008F2508" w:rsidRDefault="00E51084" w:rsidP="008C0481">
            <w:pPr>
              <w:contextualSpacing/>
              <w:rPr>
                <w:szCs w:val="20"/>
              </w:rPr>
            </w:pPr>
            <w:r w:rsidRPr="008F2508">
              <w:rPr>
                <w:szCs w:val="20"/>
              </w:rPr>
              <w:t>MA10-GR.2-S.4-GLE.2-EO.a.i</w:t>
            </w:r>
          </w:p>
        </w:tc>
        <w:tc>
          <w:tcPr>
            <w:tcW w:w="5760" w:type="dxa"/>
            <w:tcBorders>
              <w:bottom w:val="single" w:sz="4" w:space="0" w:color="auto"/>
            </w:tcBorders>
          </w:tcPr>
          <w:p w:rsidR="00E51084" w:rsidRPr="008F2508" w:rsidRDefault="00E51084" w:rsidP="008C0481">
            <w:pPr>
              <w:rPr>
                <w:szCs w:val="20"/>
              </w:rPr>
            </w:pPr>
            <w:r w:rsidRPr="008F2508">
              <w:rPr>
                <w:szCs w:val="20"/>
              </w:rPr>
              <w:t>Measure the length of an object by selecting and using appropriate tools such as rulers, yardsticks, meter sticks, and measuring tapes. (CCSS: 2.MD.1)</w:t>
            </w:r>
          </w:p>
        </w:tc>
        <w:tc>
          <w:tcPr>
            <w:tcW w:w="2880" w:type="dxa"/>
            <w:vMerge w:val="restart"/>
          </w:tcPr>
          <w:p w:rsidR="00E51084" w:rsidRPr="008F2508" w:rsidRDefault="00E51084" w:rsidP="008C0481">
            <w:pPr>
              <w:rPr>
                <w:szCs w:val="20"/>
              </w:rPr>
            </w:pPr>
            <w:r w:rsidRPr="008F2508">
              <w:rPr>
                <w:szCs w:val="20"/>
              </w:rPr>
              <w:t>Choosing an appropriate tool is part of the mathematical practices, “Use appropriate tools strategically.”</w:t>
            </w:r>
          </w:p>
          <w:p w:rsidR="008C0481" w:rsidRDefault="008C0481" w:rsidP="008C0481">
            <w:pPr>
              <w:rPr>
                <w:szCs w:val="20"/>
              </w:rPr>
            </w:pPr>
          </w:p>
          <w:p w:rsidR="00E51084" w:rsidRPr="008F2508" w:rsidRDefault="00375C9C" w:rsidP="008C0481">
            <w:pPr>
              <w:rPr>
                <w:szCs w:val="20"/>
              </w:rPr>
            </w:pPr>
            <w:r w:rsidRPr="008F2508">
              <w:rPr>
                <w:szCs w:val="20"/>
              </w:rPr>
              <w:t>Although t</w:t>
            </w:r>
            <w:r w:rsidR="00E51084" w:rsidRPr="008F2508">
              <w:rPr>
                <w:szCs w:val="20"/>
              </w:rPr>
              <w:t xml:space="preserve">emperature is not </w:t>
            </w:r>
            <w:r w:rsidR="002F1C80" w:rsidRPr="008F2508">
              <w:rPr>
                <w:szCs w:val="20"/>
              </w:rPr>
              <w:t xml:space="preserve">referenced </w:t>
            </w:r>
            <w:r w:rsidRPr="008F2508">
              <w:rPr>
                <w:szCs w:val="20"/>
              </w:rPr>
              <w:t xml:space="preserve">in the CAS, </w:t>
            </w:r>
            <w:r w:rsidR="002F1C80" w:rsidRPr="008F2508">
              <w:rPr>
                <w:szCs w:val="20"/>
              </w:rPr>
              <w:t>it will continue to be assessed within this objective</w:t>
            </w:r>
            <w:r w:rsidRPr="008F2508">
              <w:rPr>
                <w:szCs w:val="20"/>
              </w:rPr>
              <w:t>.</w:t>
            </w:r>
          </w:p>
        </w:tc>
      </w:tr>
      <w:tr w:rsidR="00E51084" w:rsidRPr="008F2508" w:rsidTr="008C0791">
        <w:trPr>
          <w:trHeight w:val="620"/>
          <w:jc w:val="center"/>
        </w:trPr>
        <w:tc>
          <w:tcPr>
            <w:tcW w:w="2880" w:type="dxa"/>
            <w:vMerge/>
          </w:tcPr>
          <w:p w:rsidR="00E51084" w:rsidRPr="008F2508" w:rsidRDefault="00E51084" w:rsidP="008C0481">
            <w:pPr>
              <w:pStyle w:val="Default"/>
              <w:numPr>
                <w:ilvl w:val="0"/>
                <w:numId w:val="19"/>
              </w:numPr>
              <w:rPr>
                <w:rFonts w:ascii="Verdana" w:hAnsi="Verdana" w:cs="Times New Roman"/>
                <w:sz w:val="20"/>
                <w:szCs w:val="20"/>
              </w:rPr>
            </w:pPr>
          </w:p>
        </w:tc>
        <w:tc>
          <w:tcPr>
            <w:tcW w:w="2880" w:type="dxa"/>
            <w:tcBorders>
              <w:top w:val="single" w:sz="4" w:space="0" w:color="auto"/>
              <w:bottom w:val="single" w:sz="4" w:space="0" w:color="auto"/>
            </w:tcBorders>
          </w:tcPr>
          <w:p w:rsidR="00E51084" w:rsidRPr="008F2508" w:rsidRDefault="00E51084" w:rsidP="008C0481">
            <w:pPr>
              <w:contextualSpacing/>
              <w:rPr>
                <w:szCs w:val="20"/>
              </w:rPr>
            </w:pPr>
            <w:r w:rsidRPr="008F2508">
              <w:rPr>
                <w:szCs w:val="20"/>
              </w:rPr>
              <w:t>MA10-GR.2-S.4-GLE.2-EO.c</w:t>
            </w:r>
          </w:p>
        </w:tc>
        <w:tc>
          <w:tcPr>
            <w:tcW w:w="5760" w:type="dxa"/>
            <w:tcBorders>
              <w:top w:val="single" w:sz="4" w:space="0" w:color="auto"/>
              <w:bottom w:val="single" w:sz="4" w:space="0" w:color="auto"/>
            </w:tcBorders>
          </w:tcPr>
          <w:p w:rsidR="00E51084" w:rsidRPr="008C0481" w:rsidRDefault="00E51084" w:rsidP="008C0481">
            <w:pPr>
              <w:autoSpaceDE w:val="0"/>
              <w:autoSpaceDN w:val="0"/>
              <w:adjustRightInd w:val="0"/>
              <w:rPr>
                <w:rFonts w:eastAsia="Gotham-Book" w:cs="Gotham-Book"/>
                <w:szCs w:val="20"/>
              </w:rPr>
            </w:pPr>
            <w:r w:rsidRPr="008F2508">
              <w:rPr>
                <w:rFonts w:eastAsia="Gotham-Book" w:cs="Gotham-Book"/>
                <w:szCs w:val="20"/>
              </w:rPr>
              <w:t>Solve problems time and money. (CCSS: 2.MD)</w:t>
            </w:r>
          </w:p>
        </w:tc>
        <w:tc>
          <w:tcPr>
            <w:tcW w:w="2880" w:type="dxa"/>
            <w:vMerge/>
          </w:tcPr>
          <w:p w:rsidR="00E51084" w:rsidRPr="008F2508" w:rsidRDefault="00E51084" w:rsidP="008C0481">
            <w:pPr>
              <w:contextualSpacing/>
              <w:rPr>
                <w:szCs w:val="20"/>
              </w:rPr>
            </w:pPr>
          </w:p>
        </w:tc>
      </w:tr>
      <w:tr w:rsidR="00E51084" w:rsidRPr="008F2508" w:rsidTr="008C0481">
        <w:trPr>
          <w:trHeight w:val="938"/>
          <w:jc w:val="center"/>
        </w:trPr>
        <w:tc>
          <w:tcPr>
            <w:tcW w:w="2880" w:type="dxa"/>
            <w:vMerge/>
            <w:tcBorders>
              <w:bottom w:val="single" w:sz="4" w:space="0" w:color="auto"/>
            </w:tcBorders>
          </w:tcPr>
          <w:p w:rsidR="00E51084" w:rsidRPr="008F2508" w:rsidRDefault="00E51084" w:rsidP="008C0481">
            <w:pPr>
              <w:pStyle w:val="Default"/>
              <w:numPr>
                <w:ilvl w:val="0"/>
                <w:numId w:val="19"/>
              </w:numPr>
              <w:rPr>
                <w:rFonts w:ascii="Verdana" w:hAnsi="Verdana" w:cs="Times New Roman"/>
                <w:sz w:val="20"/>
                <w:szCs w:val="20"/>
              </w:rPr>
            </w:pPr>
          </w:p>
        </w:tc>
        <w:tc>
          <w:tcPr>
            <w:tcW w:w="2880" w:type="dxa"/>
            <w:tcBorders>
              <w:top w:val="single" w:sz="4" w:space="0" w:color="auto"/>
              <w:bottom w:val="single" w:sz="4" w:space="0" w:color="auto"/>
            </w:tcBorders>
          </w:tcPr>
          <w:p w:rsidR="00E51084" w:rsidRPr="008F2508" w:rsidRDefault="00E51084" w:rsidP="008C0481">
            <w:pPr>
              <w:contextualSpacing/>
              <w:rPr>
                <w:szCs w:val="20"/>
              </w:rPr>
            </w:pPr>
            <w:r w:rsidRPr="008F2508">
              <w:rPr>
                <w:szCs w:val="20"/>
              </w:rPr>
              <w:t>MA10-GR.3-S.4-GLE.3-EO.a.iv</w:t>
            </w:r>
          </w:p>
        </w:tc>
        <w:tc>
          <w:tcPr>
            <w:tcW w:w="5760" w:type="dxa"/>
            <w:tcBorders>
              <w:top w:val="single" w:sz="4" w:space="0" w:color="auto"/>
              <w:bottom w:val="single" w:sz="4" w:space="0" w:color="auto"/>
            </w:tcBorders>
          </w:tcPr>
          <w:p w:rsidR="00E51084" w:rsidRPr="008F2508" w:rsidRDefault="00E51084" w:rsidP="008C0481">
            <w:pPr>
              <w:autoSpaceDE w:val="0"/>
              <w:autoSpaceDN w:val="0"/>
              <w:adjustRightInd w:val="0"/>
              <w:rPr>
                <w:rFonts w:eastAsia="Gotham-Book" w:cs="Gotham-Book"/>
                <w:szCs w:val="20"/>
              </w:rPr>
            </w:pPr>
            <w:r w:rsidRPr="008F2508">
              <w:rPr>
                <w:rFonts w:eastAsia="Gotham-Book" w:cs="Gotham-Book"/>
                <w:szCs w:val="20"/>
              </w:rPr>
              <w:t xml:space="preserve">Measure and estimate liquid volumes and masses of objects using standard units of grams (g), kilograms (kg), and liters (l). </w:t>
            </w:r>
            <w:r w:rsidRPr="008F2508">
              <w:rPr>
                <w:rFonts w:eastAsia="Calibri" w:cs="Gotham-Bold"/>
                <w:bCs/>
                <w:szCs w:val="20"/>
              </w:rPr>
              <w:t>(CCSS: 3.MD.2)</w:t>
            </w:r>
          </w:p>
        </w:tc>
        <w:tc>
          <w:tcPr>
            <w:tcW w:w="2880" w:type="dxa"/>
            <w:vMerge/>
            <w:tcBorders>
              <w:bottom w:val="single" w:sz="4" w:space="0" w:color="auto"/>
            </w:tcBorders>
          </w:tcPr>
          <w:p w:rsidR="00E51084" w:rsidRPr="008F2508" w:rsidRDefault="00E51084" w:rsidP="008C0481">
            <w:pPr>
              <w:contextualSpacing/>
              <w:rPr>
                <w:szCs w:val="20"/>
              </w:rPr>
            </w:pPr>
          </w:p>
        </w:tc>
      </w:tr>
    </w:tbl>
    <w:p w:rsidR="008C0791" w:rsidRDefault="008C0791" w:rsidP="008F2508">
      <w:pPr>
        <w:contextualSpacing/>
        <w:rPr>
          <w:szCs w:val="20"/>
        </w:rPr>
      </w:pPr>
    </w:p>
    <w:p w:rsidR="008C0791" w:rsidRDefault="008C079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50682" w:rsidRPr="008F2508" w:rsidTr="00750682">
        <w:trPr>
          <w:trHeight w:val="144"/>
          <w:jc w:val="center"/>
        </w:trPr>
        <w:tc>
          <w:tcPr>
            <w:tcW w:w="2880" w:type="dxa"/>
            <w:shd w:val="clear" w:color="auto" w:fill="C6D9F1" w:themeFill="text2" w:themeFillTint="33"/>
          </w:tcPr>
          <w:p w:rsidR="00750682" w:rsidRPr="008F2508" w:rsidRDefault="00750682"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5</w:t>
            </w:r>
          </w:p>
        </w:tc>
        <w:tc>
          <w:tcPr>
            <w:tcW w:w="11520" w:type="dxa"/>
            <w:gridSpan w:val="3"/>
            <w:shd w:val="clear" w:color="auto" w:fill="C6D9F1" w:themeFill="text2" w:themeFillTint="33"/>
            <w:vAlign w:val="center"/>
          </w:tcPr>
          <w:p w:rsidR="00750682" w:rsidRPr="008F2508" w:rsidRDefault="00750682" w:rsidP="008F2508">
            <w:pPr>
              <w:pStyle w:val="Default"/>
              <w:rPr>
                <w:rFonts w:ascii="Verdana" w:hAnsi="Verdana" w:cs="Times New Roman"/>
                <w:sz w:val="20"/>
                <w:szCs w:val="20"/>
              </w:rPr>
            </w:pPr>
            <w:r w:rsidRPr="008F2508">
              <w:rPr>
                <w:rFonts w:ascii="Verdana" w:hAnsi="Verdana" w:cs="Times New Roman"/>
                <w:sz w:val="20"/>
                <w:szCs w:val="20"/>
              </w:rPr>
              <w:t xml:space="preserve">Students use a variety of tools and techniques to measure, apply the results in problem-solving situations, and communicate the reasoning used in solving these problems. </w:t>
            </w:r>
          </w:p>
        </w:tc>
      </w:tr>
      <w:tr w:rsidR="00750682" w:rsidRPr="008F2508" w:rsidTr="00750682">
        <w:trPr>
          <w:trHeight w:val="144"/>
          <w:jc w:val="center"/>
        </w:trPr>
        <w:tc>
          <w:tcPr>
            <w:tcW w:w="2880" w:type="dxa"/>
            <w:shd w:val="clear" w:color="auto" w:fill="D9D9D9" w:themeFill="background1" w:themeFillShade="D9"/>
          </w:tcPr>
          <w:p w:rsidR="00750682" w:rsidRPr="008F2508" w:rsidRDefault="00750682"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750682" w:rsidRPr="008F2508" w:rsidRDefault="00750682" w:rsidP="008F2508">
            <w:pPr>
              <w:pStyle w:val="Default"/>
              <w:rPr>
                <w:rFonts w:ascii="Verdana" w:hAnsi="Verdana" w:cs="Times New Roman"/>
                <w:sz w:val="20"/>
                <w:szCs w:val="20"/>
              </w:rPr>
            </w:pPr>
            <w:r w:rsidRPr="008F2508">
              <w:rPr>
                <w:rFonts w:ascii="Verdana" w:hAnsi="Verdana" w:cs="Times New Roman"/>
                <w:sz w:val="20"/>
                <w:szCs w:val="20"/>
              </w:rPr>
              <w:t xml:space="preserve">Compare and order objects according to measurable attributes (for example, longest to shortest, lightest to heaviest). </w:t>
            </w:r>
          </w:p>
        </w:tc>
      </w:tr>
      <w:tr w:rsidR="00750682" w:rsidRPr="008F2508" w:rsidTr="00750682">
        <w:trPr>
          <w:trHeight w:val="144"/>
          <w:jc w:val="center"/>
        </w:trPr>
        <w:tc>
          <w:tcPr>
            <w:tcW w:w="2880" w:type="dxa"/>
          </w:tcPr>
          <w:p w:rsidR="00750682" w:rsidRPr="008F2508" w:rsidRDefault="00750682" w:rsidP="008F2508">
            <w:pPr>
              <w:contextualSpacing/>
              <w:rPr>
                <w:b/>
                <w:szCs w:val="20"/>
              </w:rPr>
            </w:pPr>
            <w:r w:rsidRPr="008F2508">
              <w:rPr>
                <w:b/>
                <w:szCs w:val="20"/>
              </w:rPr>
              <w:t>Assessment Objective</w:t>
            </w:r>
          </w:p>
        </w:tc>
        <w:tc>
          <w:tcPr>
            <w:tcW w:w="2880" w:type="dxa"/>
          </w:tcPr>
          <w:p w:rsidR="00750682" w:rsidRPr="008F2508" w:rsidRDefault="00750682" w:rsidP="008F2508">
            <w:pPr>
              <w:contextualSpacing/>
              <w:rPr>
                <w:b/>
                <w:szCs w:val="20"/>
              </w:rPr>
            </w:pPr>
            <w:r w:rsidRPr="008F2508">
              <w:rPr>
                <w:b/>
                <w:szCs w:val="20"/>
              </w:rPr>
              <w:t>CAS Alignment Code</w:t>
            </w:r>
          </w:p>
        </w:tc>
        <w:tc>
          <w:tcPr>
            <w:tcW w:w="5760" w:type="dxa"/>
          </w:tcPr>
          <w:p w:rsidR="00750682" w:rsidRPr="008F2508" w:rsidRDefault="00750682" w:rsidP="008F2508">
            <w:pPr>
              <w:contextualSpacing/>
              <w:rPr>
                <w:b/>
                <w:szCs w:val="20"/>
              </w:rPr>
            </w:pPr>
            <w:r w:rsidRPr="008F2508">
              <w:rPr>
                <w:b/>
                <w:szCs w:val="20"/>
              </w:rPr>
              <w:t>CAS Expectation Text</w:t>
            </w:r>
          </w:p>
        </w:tc>
        <w:tc>
          <w:tcPr>
            <w:tcW w:w="2880" w:type="dxa"/>
          </w:tcPr>
          <w:p w:rsidR="00750682" w:rsidRPr="008F2508" w:rsidRDefault="00750682" w:rsidP="008F2508">
            <w:pPr>
              <w:contextualSpacing/>
              <w:rPr>
                <w:b/>
                <w:szCs w:val="20"/>
              </w:rPr>
            </w:pPr>
            <w:r w:rsidRPr="008F2508">
              <w:rPr>
                <w:b/>
                <w:szCs w:val="20"/>
              </w:rPr>
              <w:t>Comment</w:t>
            </w:r>
          </w:p>
        </w:tc>
      </w:tr>
      <w:tr w:rsidR="00750682" w:rsidRPr="008F2508" w:rsidTr="002514FE">
        <w:trPr>
          <w:trHeight w:val="793"/>
          <w:jc w:val="center"/>
        </w:trPr>
        <w:tc>
          <w:tcPr>
            <w:tcW w:w="2880" w:type="dxa"/>
            <w:vMerge w:val="restart"/>
          </w:tcPr>
          <w:p w:rsidR="00750682" w:rsidRPr="008F2508" w:rsidRDefault="00750682" w:rsidP="008F2508">
            <w:pPr>
              <w:pStyle w:val="Default"/>
              <w:numPr>
                <w:ilvl w:val="0"/>
                <w:numId w:val="39"/>
              </w:numPr>
              <w:rPr>
                <w:rFonts w:ascii="Verdana" w:hAnsi="Verdana" w:cs="Times New Roman"/>
                <w:sz w:val="20"/>
                <w:szCs w:val="20"/>
              </w:rPr>
            </w:pPr>
            <w:r w:rsidRPr="008F2508">
              <w:rPr>
                <w:rFonts w:ascii="Verdana" w:hAnsi="Verdana" w:cs="Times New Roman"/>
                <w:sz w:val="20"/>
                <w:szCs w:val="20"/>
              </w:rPr>
              <w:t>Compare objects according to measurable attributes of length, area,</w:t>
            </w:r>
            <w:r w:rsidRPr="008F2508">
              <w:rPr>
                <w:rFonts w:ascii="Verdana" w:hAnsi="Verdana" w:cs="Times New Roman"/>
                <w:strike/>
                <w:sz w:val="20"/>
                <w:szCs w:val="20"/>
              </w:rPr>
              <w:t xml:space="preserve"> </w:t>
            </w:r>
            <w:r w:rsidRPr="008F2508">
              <w:rPr>
                <w:rFonts w:ascii="Verdana" w:hAnsi="Verdana" w:cs="Times New Roman"/>
                <w:sz w:val="20"/>
                <w:szCs w:val="20"/>
              </w:rPr>
              <w:t>volume,</w:t>
            </w:r>
            <w:r w:rsidRPr="008F2508">
              <w:rPr>
                <w:rFonts w:ascii="Verdana" w:hAnsi="Verdana" w:cs="Times New Roman"/>
                <w:strike/>
                <w:sz w:val="20"/>
                <w:szCs w:val="20"/>
              </w:rPr>
              <w:t xml:space="preserve"> </w:t>
            </w:r>
            <w:r w:rsidRPr="008F2508">
              <w:rPr>
                <w:rFonts w:ascii="Verdana" w:hAnsi="Verdana" w:cs="Times New Roman"/>
                <w:sz w:val="20"/>
                <w:szCs w:val="20"/>
              </w:rPr>
              <w:t>capacity, weight, and/or temperature in</w:t>
            </w:r>
            <w:r w:rsidRPr="008F2508">
              <w:rPr>
                <w:rFonts w:ascii="Verdana" w:hAnsi="Verdana" w:cs="Times New Roman"/>
                <w:strike/>
                <w:sz w:val="20"/>
                <w:szCs w:val="20"/>
              </w:rPr>
              <w:t xml:space="preserve"> </w:t>
            </w:r>
            <w:r w:rsidRPr="008F2508">
              <w:rPr>
                <w:rFonts w:ascii="Verdana" w:hAnsi="Verdana" w:cs="Times New Roman"/>
                <w:sz w:val="20"/>
                <w:szCs w:val="20"/>
              </w:rPr>
              <w:t xml:space="preserve">US customary and/or metric units. </w:t>
            </w:r>
          </w:p>
        </w:tc>
        <w:tc>
          <w:tcPr>
            <w:tcW w:w="2880" w:type="dxa"/>
            <w:tcBorders>
              <w:bottom w:val="single" w:sz="4" w:space="0" w:color="auto"/>
            </w:tcBorders>
          </w:tcPr>
          <w:p w:rsidR="00750682" w:rsidRPr="008F2508" w:rsidRDefault="00750682" w:rsidP="008F2508">
            <w:pPr>
              <w:contextualSpacing/>
              <w:rPr>
                <w:szCs w:val="20"/>
              </w:rPr>
            </w:pPr>
            <w:r w:rsidRPr="008F2508">
              <w:rPr>
                <w:szCs w:val="20"/>
              </w:rPr>
              <w:t>MA10-GR.2-S.4-GLE.2-EO.a.iv</w:t>
            </w:r>
          </w:p>
        </w:tc>
        <w:tc>
          <w:tcPr>
            <w:tcW w:w="5760" w:type="dxa"/>
            <w:tcBorders>
              <w:bottom w:val="single" w:sz="4" w:space="0" w:color="auto"/>
            </w:tcBorders>
          </w:tcPr>
          <w:p w:rsidR="00750682" w:rsidRPr="008F2508" w:rsidRDefault="00750682" w:rsidP="008F2508">
            <w:pPr>
              <w:rPr>
                <w:szCs w:val="20"/>
              </w:rPr>
            </w:pPr>
            <w:r w:rsidRPr="008F2508">
              <w:rPr>
                <w:szCs w:val="20"/>
              </w:rPr>
              <w:t>Measure to determine how much longer one object is than another, expressing the length difference in terms of a standard length unit. (CCSS: 2.MD.4)</w:t>
            </w:r>
          </w:p>
        </w:tc>
        <w:tc>
          <w:tcPr>
            <w:tcW w:w="2880" w:type="dxa"/>
            <w:vMerge w:val="restart"/>
          </w:tcPr>
          <w:p w:rsidR="00750682" w:rsidRPr="008F2508" w:rsidRDefault="00375C9C" w:rsidP="008F2508">
            <w:pPr>
              <w:rPr>
                <w:szCs w:val="20"/>
              </w:rPr>
            </w:pPr>
            <w:r w:rsidRPr="008F2508">
              <w:rPr>
                <w:szCs w:val="20"/>
              </w:rPr>
              <w:t xml:space="preserve">Although temperature and volume are not in the CAS, </w:t>
            </w:r>
            <w:r w:rsidR="002F1C80" w:rsidRPr="008F2508">
              <w:rPr>
                <w:szCs w:val="20"/>
              </w:rPr>
              <w:t>they will continue to be assessed within this objective.</w:t>
            </w:r>
          </w:p>
          <w:p w:rsidR="00375C9C" w:rsidRPr="008F2508" w:rsidRDefault="00375C9C" w:rsidP="008F2508">
            <w:pPr>
              <w:rPr>
                <w:szCs w:val="20"/>
              </w:rPr>
            </w:pPr>
          </w:p>
          <w:p w:rsidR="00750682" w:rsidRPr="008F2508" w:rsidRDefault="00750682" w:rsidP="008F2508">
            <w:pPr>
              <w:rPr>
                <w:szCs w:val="20"/>
              </w:rPr>
            </w:pPr>
            <w:r w:rsidRPr="008F2508">
              <w:rPr>
                <w:szCs w:val="20"/>
              </w:rPr>
              <w:t>Comparison of measurements is not explicit but representing quantities on number line diagrams suggests knowledge of comparison.</w:t>
            </w:r>
          </w:p>
        </w:tc>
      </w:tr>
      <w:tr w:rsidR="00750682" w:rsidRPr="008F2508" w:rsidTr="008C0791">
        <w:trPr>
          <w:trHeight w:val="1052"/>
          <w:jc w:val="center"/>
        </w:trPr>
        <w:tc>
          <w:tcPr>
            <w:tcW w:w="2880" w:type="dxa"/>
            <w:vMerge/>
            <w:vAlign w:val="center"/>
          </w:tcPr>
          <w:p w:rsidR="00750682" w:rsidRPr="008F2508" w:rsidRDefault="00750682" w:rsidP="008F2508">
            <w:pPr>
              <w:pStyle w:val="Default"/>
              <w:numPr>
                <w:ilvl w:val="0"/>
                <w:numId w:val="20"/>
              </w:numPr>
              <w:rPr>
                <w:rFonts w:ascii="Verdana" w:hAnsi="Verdana" w:cs="Times New Roman"/>
                <w:sz w:val="20"/>
                <w:szCs w:val="20"/>
              </w:rPr>
            </w:pPr>
          </w:p>
        </w:tc>
        <w:tc>
          <w:tcPr>
            <w:tcW w:w="2880" w:type="dxa"/>
            <w:tcBorders>
              <w:top w:val="single" w:sz="4" w:space="0" w:color="auto"/>
              <w:bottom w:val="single" w:sz="4" w:space="0" w:color="auto"/>
            </w:tcBorders>
          </w:tcPr>
          <w:p w:rsidR="00750682" w:rsidRPr="008F2508" w:rsidRDefault="00750682" w:rsidP="008F2508">
            <w:pPr>
              <w:contextualSpacing/>
              <w:rPr>
                <w:szCs w:val="20"/>
              </w:rPr>
            </w:pPr>
            <w:r w:rsidRPr="008F2508">
              <w:rPr>
                <w:szCs w:val="20"/>
              </w:rPr>
              <w:t>MA10-GR.4-S.4-GLE.1-EO.a.iii</w:t>
            </w:r>
          </w:p>
        </w:tc>
        <w:tc>
          <w:tcPr>
            <w:tcW w:w="5760" w:type="dxa"/>
            <w:tcBorders>
              <w:top w:val="single" w:sz="4" w:space="0" w:color="auto"/>
              <w:bottom w:val="single" w:sz="4" w:space="0" w:color="auto"/>
            </w:tcBorders>
          </w:tcPr>
          <w:p w:rsidR="00750682" w:rsidRPr="008F2508" w:rsidRDefault="00750682" w:rsidP="008F2508">
            <w:pPr>
              <w:pStyle w:val="NoSpacing"/>
              <w:rPr>
                <w:rFonts w:ascii="Verdana" w:hAnsi="Verdana"/>
                <w:sz w:val="20"/>
                <w:szCs w:val="20"/>
              </w:rPr>
            </w:pPr>
            <w:r w:rsidRPr="008F2508">
              <w:rPr>
                <w:rFonts w:ascii="Verdana" w:hAnsi="Verdana"/>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(CCSS: 4.MD.2)</w:t>
            </w:r>
          </w:p>
        </w:tc>
        <w:tc>
          <w:tcPr>
            <w:tcW w:w="2880" w:type="dxa"/>
            <w:vMerge/>
          </w:tcPr>
          <w:p w:rsidR="00750682" w:rsidRPr="008F2508" w:rsidRDefault="00750682" w:rsidP="008F2508">
            <w:pPr>
              <w:rPr>
                <w:szCs w:val="20"/>
              </w:rPr>
            </w:pPr>
          </w:p>
        </w:tc>
      </w:tr>
      <w:tr w:rsidR="00750682" w:rsidRPr="008F2508" w:rsidTr="00750682">
        <w:trPr>
          <w:trHeight w:val="714"/>
          <w:jc w:val="center"/>
        </w:trPr>
        <w:tc>
          <w:tcPr>
            <w:tcW w:w="2880" w:type="dxa"/>
            <w:vMerge/>
            <w:vAlign w:val="center"/>
          </w:tcPr>
          <w:p w:rsidR="00750682" w:rsidRPr="008F2508" w:rsidRDefault="00750682" w:rsidP="008F2508">
            <w:pPr>
              <w:pStyle w:val="Default"/>
              <w:numPr>
                <w:ilvl w:val="0"/>
                <w:numId w:val="20"/>
              </w:numPr>
              <w:rPr>
                <w:rFonts w:ascii="Verdana" w:hAnsi="Verdana" w:cs="Times New Roman"/>
                <w:sz w:val="20"/>
                <w:szCs w:val="20"/>
              </w:rPr>
            </w:pPr>
          </w:p>
        </w:tc>
        <w:tc>
          <w:tcPr>
            <w:tcW w:w="2880" w:type="dxa"/>
            <w:tcBorders>
              <w:top w:val="single" w:sz="4" w:space="0" w:color="auto"/>
              <w:bottom w:val="single" w:sz="4" w:space="0" w:color="auto"/>
            </w:tcBorders>
          </w:tcPr>
          <w:p w:rsidR="00750682" w:rsidRPr="008F2508" w:rsidRDefault="00750682" w:rsidP="008F2508">
            <w:pPr>
              <w:contextualSpacing/>
              <w:rPr>
                <w:szCs w:val="20"/>
              </w:rPr>
            </w:pPr>
            <w:r w:rsidRPr="008F2508">
              <w:rPr>
                <w:szCs w:val="20"/>
              </w:rPr>
              <w:t>MA10-GR.4-S.4-GLE.1-EO.a.iv</w:t>
            </w:r>
          </w:p>
        </w:tc>
        <w:tc>
          <w:tcPr>
            <w:tcW w:w="5760" w:type="dxa"/>
            <w:tcBorders>
              <w:top w:val="single" w:sz="4" w:space="0" w:color="auto"/>
              <w:bottom w:val="single" w:sz="4" w:space="0" w:color="auto"/>
            </w:tcBorders>
          </w:tcPr>
          <w:p w:rsidR="00750682" w:rsidRPr="008F2508" w:rsidRDefault="00750682" w:rsidP="008F2508">
            <w:pPr>
              <w:pStyle w:val="NoSpacing"/>
              <w:rPr>
                <w:rFonts w:ascii="Verdana" w:hAnsi="Verdana"/>
                <w:sz w:val="20"/>
                <w:szCs w:val="20"/>
              </w:rPr>
            </w:pPr>
            <w:r w:rsidRPr="008F2508">
              <w:rPr>
                <w:rFonts w:ascii="Verdana" w:hAnsi="Verdana"/>
                <w:sz w:val="20"/>
                <w:szCs w:val="20"/>
              </w:rPr>
              <w:t>Represent measurement quantities using diagrams such as number line diagrams that feature a measurement scale. (CCSS: 4.MD.2)</w:t>
            </w:r>
          </w:p>
        </w:tc>
        <w:tc>
          <w:tcPr>
            <w:tcW w:w="2880" w:type="dxa"/>
            <w:vMerge/>
          </w:tcPr>
          <w:p w:rsidR="00750682" w:rsidRPr="008F2508" w:rsidRDefault="00750682" w:rsidP="008F2508">
            <w:pPr>
              <w:rPr>
                <w:szCs w:val="20"/>
              </w:rPr>
            </w:pPr>
          </w:p>
        </w:tc>
      </w:tr>
      <w:tr w:rsidR="00750682" w:rsidRPr="008F2508" w:rsidTr="00750682">
        <w:trPr>
          <w:trHeight w:val="489"/>
          <w:jc w:val="center"/>
        </w:trPr>
        <w:tc>
          <w:tcPr>
            <w:tcW w:w="2880" w:type="dxa"/>
            <w:vMerge/>
            <w:vAlign w:val="center"/>
          </w:tcPr>
          <w:p w:rsidR="00750682" w:rsidRPr="008F2508" w:rsidRDefault="00750682" w:rsidP="008F2508">
            <w:pPr>
              <w:pStyle w:val="Default"/>
              <w:numPr>
                <w:ilvl w:val="0"/>
                <w:numId w:val="20"/>
              </w:numPr>
              <w:rPr>
                <w:rFonts w:ascii="Verdana" w:hAnsi="Verdana" w:cs="Times New Roman"/>
                <w:sz w:val="20"/>
                <w:szCs w:val="20"/>
              </w:rPr>
            </w:pPr>
          </w:p>
        </w:tc>
        <w:tc>
          <w:tcPr>
            <w:tcW w:w="2880" w:type="dxa"/>
            <w:tcBorders>
              <w:top w:val="single" w:sz="4" w:space="0" w:color="auto"/>
            </w:tcBorders>
          </w:tcPr>
          <w:p w:rsidR="00750682" w:rsidRPr="008F2508" w:rsidRDefault="00750682" w:rsidP="008F2508">
            <w:pPr>
              <w:contextualSpacing/>
              <w:rPr>
                <w:szCs w:val="20"/>
              </w:rPr>
            </w:pPr>
            <w:r w:rsidRPr="008F2508">
              <w:rPr>
                <w:szCs w:val="20"/>
              </w:rPr>
              <w:t>MA10-GR.4-S.4-GLE.1-EO.a.v</w:t>
            </w:r>
          </w:p>
        </w:tc>
        <w:tc>
          <w:tcPr>
            <w:tcW w:w="5760" w:type="dxa"/>
            <w:tcBorders>
              <w:top w:val="single" w:sz="4" w:space="0" w:color="auto"/>
            </w:tcBorders>
          </w:tcPr>
          <w:p w:rsidR="00750682" w:rsidRPr="008F2508" w:rsidRDefault="00750682" w:rsidP="008F2508">
            <w:pPr>
              <w:pStyle w:val="NoSpacing"/>
              <w:rPr>
                <w:rFonts w:ascii="Verdana" w:hAnsi="Verdana"/>
                <w:sz w:val="20"/>
                <w:szCs w:val="20"/>
              </w:rPr>
            </w:pPr>
            <w:r w:rsidRPr="008F2508">
              <w:rPr>
                <w:rFonts w:ascii="Verdana" w:hAnsi="Verdana"/>
                <w:sz w:val="20"/>
                <w:szCs w:val="20"/>
              </w:rPr>
              <w:t>Apply the area and perimeter formulas for rectangles in real world and mathematical problems. (CCSS:4.MD.3)</w:t>
            </w:r>
          </w:p>
        </w:tc>
        <w:tc>
          <w:tcPr>
            <w:tcW w:w="2880" w:type="dxa"/>
            <w:vMerge/>
          </w:tcPr>
          <w:p w:rsidR="00750682" w:rsidRPr="008F2508" w:rsidRDefault="00750682" w:rsidP="008F2508">
            <w:pPr>
              <w:rPr>
                <w:szCs w:val="20"/>
              </w:rPr>
            </w:pPr>
          </w:p>
        </w:tc>
      </w:tr>
    </w:tbl>
    <w:p w:rsidR="008C0791" w:rsidRDefault="008C0791">
      <w:pPr>
        <w:rPr>
          <w:szCs w:val="20"/>
        </w:rPr>
      </w:pPr>
    </w:p>
    <w:p w:rsidR="008C0791" w:rsidRDefault="008C0791">
      <w:pPr>
        <w:rPr>
          <w:szCs w:val="20"/>
        </w:rPr>
      </w:pPr>
    </w:p>
    <w:tbl>
      <w:tblPr>
        <w:tblStyle w:val="TableGrid"/>
        <w:tblW w:w="14400" w:type="dxa"/>
        <w:jc w:val="center"/>
        <w:tblLayout w:type="fixed"/>
        <w:tblLook w:val="04A0"/>
      </w:tblPr>
      <w:tblGrid>
        <w:gridCol w:w="2880"/>
        <w:gridCol w:w="2880"/>
        <w:gridCol w:w="5760"/>
        <w:gridCol w:w="2880"/>
      </w:tblGrid>
      <w:tr w:rsidR="00750682" w:rsidRPr="008F2508" w:rsidTr="008C0791">
        <w:trPr>
          <w:trHeight w:val="144"/>
          <w:jc w:val="center"/>
        </w:trPr>
        <w:tc>
          <w:tcPr>
            <w:tcW w:w="2880" w:type="dxa"/>
            <w:shd w:val="clear" w:color="auto" w:fill="C6D9F1" w:themeFill="text2" w:themeFillTint="33"/>
          </w:tcPr>
          <w:p w:rsidR="00750682" w:rsidRPr="008F2508" w:rsidRDefault="00750682" w:rsidP="008C0791">
            <w:pPr>
              <w:pStyle w:val="Default"/>
              <w:contextualSpacing/>
              <w:rPr>
                <w:rFonts w:ascii="Verdana" w:hAnsi="Verdana" w:cs="Times New Roman"/>
                <w:sz w:val="20"/>
                <w:szCs w:val="20"/>
              </w:rPr>
            </w:pPr>
            <w:r w:rsidRPr="008F2508">
              <w:rPr>
                <w:rFonts w:ascii="Verdana" w:hAnsi="Verdana" w:cs="Times New Roman"/>
                <w:b/>
                <w:bCs/>
                <w:sz w:val="20"/>
                <w:szCs w:val="20"/>
              </w:rPr>
              <w:t>Standard 5</w:t>
            </w:r>
          </w:p>
        </w:tc>
        <w:tc>
          <w:tcPr>
            <w:tcW w:w="11520" w:type="dxa"/>
            <w:gridSpan w:val="3"/>
            <w:shd w:val="clear" w:color="auto" w:fill="C6D9F1" w:themeFill="text2" w:themeFillTint="33"/>
          </w:tcPr>
          <w:p w:rsidR="00750682" w:rsidRPr="008F2508" w:rsidRDefault="00750682" w:rsidP="008C0791">
            <w:pPr>
              <w:pStyle w:val="Default"/>
              <w:rPr>
                <w:rFonts w:ascii="Verdana" w:hAnsi="Verdana" w:cs="Times New Roman"/>
                <w:sz w:val="20"/>
                <w:szCs w:val="20"/>
              </w:rPr>
            </w:pPr>
            <w:r w:rsidRPr="008F2508">
              <w:rPr>
                <w:rFonts w:ascii="Verdana" w:hAnsi="Verdana" w:cs="Times New Roman"/>
                <w:sz w:val="20"/>
                <w:szCs w:val="20"/>
              </w:rPr>
              <w:t xml:space="preserve">Students use a variety of tools and techniques to measure, apply the results in problem-solving situations, and communicate the reasoning used in solving these problems. </w:t>
            </w:r>
          </w:p>
        </w:tc>
      </w:tr>
      <w:tr w:rsidR="00750682" w:rsidRPr="008F2508" w:rsidTr="008C0791">
        <w:trPr>
          <w:trHeight w:val="144"/>
          <w:jc w:val="center"/>
        </w:trPr>
        <w:tc>
          <w:tcPr>
            <w:tcW w:w="2880" w:type="dxa"/>
            <w:shd w:val="clear" w:color="auto" w:fill="D9D9D9" w:themeFill="background1" w:themeFillShade="D9"/>
          </w:tcPr>
          <w:p w:rsidR="00750682" w:rsidRPr="008F2508" w:rsidRDefault="00750682" w:rsidP="008C0791">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tcPr>
          <w:p w:rsidR="00750682" w:rsidRPr="008F2508" w:rsidRDefault="00750682" w:rsidP="008C0791">
            <w:pPr>
              <w:pStyle w:val="Default"/>
              <w:rPr>
                <w:rFonts w:ascii="Verdana" w:hAnsi="Verdana" w:cs="Times New Roman"/>
                <w:sz w:val="20"/>
                <w:szCs w:val="20"/>
              </w:rPr>
            </w:pPr>
            <w:r w:rsidRPr="008F2508">
              <w:rPr>
                <w:rFonts w:ascii="Verdana" w:hAnsi="Verdana" w:cs="Times New Roman"/>
                <w:sz w:val="20"/>
                <w:szCs w:val="20"/>
              </w:rPr>
              <w:t>Demonstrate the process of measuring and explaining the concepts related to units of measurement</w:t>
            </w:r>
          </w:p>
        </w:tc>
      </w:tr>
      <w:tr w:rsidR="00750682" w:rsidRPr="008F2508" w:rsidTr="008C0791">
        <w:trPr>
          <w:trHeight w:val="144"/>
          <w:jc w:val="center"/>
        </w:trPr>
        <w:tc>
          <w:tcPr>
            <w:tcW w:w="2880" w:type="dxa"/>
          </w:tcPr>
          <w:p w:rsidR="00750682" w:rsidRPr="008F2508" w:rsidRDefault="00750682" w:rsidP="008C0791">
            <w:pPr>
              <w:contextualSpacing/>
              <w:rPr>
                <w:b/>
                <w:szCs w:val="20"/>
              </w:rPr>
            </w:pPr>
            <w:r w:rsidRPr="008F2508">
              <w:rPr>
                <w:b/>
                <w:szCs w:val="20"/>
              </w:rPr>
              <w:t>Assessment Objective</w:t>
            </w:r>
          </w:p>
        </w:tc>
        <w:tc>
          <w:tcPr>
            <w:tcW w:w="2880" w:type="dxa"/>
          </w:tcPr>
          <w:p w:rsidR="00750682" w:rsidRPr="008F2508" w:rsidRDefault="00750682" w:rsidP="008C0791">
            <w:pPr>
              <w:contextualSpacing/>
              <w:rPr>
                <w:b/>
                <w:szCs w:val="20"/>
              </w:rPr>
            </w:pPr>
            <w:r w:rsidRPr="008F2508">
              <w:rPr>
                <w:b/>
                <w:szCs w:val="20"/>
              </w:rPr>
              <w:t>CAS Alignment Code</w:t>
            </w:r>
          </w:p>
        </w:tc>
        <w:tc>
          <w:tcPr>
            <w:tcW w:w="5760" w:type="dxa"/>
          </w:tcPr>
          <w:p w:rsidR="00750682" w:rsidRPr="008F2508" w:rsidRDefault="00750682" w:rsidP="008C0791">
            <w:pPr>
              <w:contextualSpacing/>
              <w:rPr>
                <w:b/>
                <w:szCs w:val="20"/>
              </w:rPr>
            </w:pPr>
            <w:r w:rsidRPr="008F2508">
              <w:rPr>
                <w:b/>
                <w:szCs w:val="20"/>
              </w:rPr>
              <w:t>CAS Expectation Text</w:t>
            </w:r>
          </w:p>
        </w:tc>
        <w:tc>
          <w:tcPr>
            <w:tcW w:w="2880" w:type="dxa"/>
          </w:tcPr>
          <w:p w:rsidR="00750682" w:rsidRPr="008F2508" w:rsidRDefault="00750682" w:rsidP="008C0791">
            <w:pPr>
              <w:contextualSpacing/>
              <w:rPr>
                <w:b/>
                <w:szCs w:val="20"/>
              </w:rPr>
            </w:pPr>
            <w:r w:rsidRPr="008F2508">
              <w:rPr>
                <w:b/>
                <w:szCs w:val="20"/>
              </w:rPr>
              <w:t>Comment</w:t>
            </w:r>
          </w:p>
        </w:tc>
      </w:tr>
      <w:tr w:rsidR="00750682" w:rsidRPr="008F2508" w:rsidTr="008C0791">
        <w:trPr>
          <w:trHeight w:val="395"/>
          <w:jc w:val="center"/>
        </w:trPr>
        <w:tc>
          <w:tcPr>
            <w:tcW w:w="2880" w:type="dxa"/>
            <w:tcBorders>
              <w:bottom w:val="single" w:sz="4" w:space="0" w:color="auto"/>
            </w:tcBorders>
          </w:tcPr>
          <w:p w:rsidR="00750682" w:rsidRPr="008F2508" w:rsidRDefault="00750682" w:rsidP="008C0791">
            <w:pPr>
              <w:pStyle w:val="Default"/>
              <w:numPr>
                <w:ilvl w:val="0"/>
                <w:numId w:val="21"/>
              </w:numPr>
              <w:rPr>
                <w:rFonts w:ascii="Verdana" w:hAnsi="Verdana" w:cs="Times New Roman"/>
                <w:sz w:val="20"/>
                <w:szCs w:val="20"/>
              </w:rPr>
            </w:pPr>
            <w:r w:rsidRPr="008C0791">
              <w:rPr>
                <w:rFonts w:ascii="Verdana" w:hAnsi="Verdana" w:cs="Times New Roman"/>
                <w:sz w:val="20"/>
                <w:szCs w:val="20"/>
              </w:rPr>
              <w:t>Measure and determine perimeter of polygons to the nearest half inch or centimeter.</w:t>
            </w:r>
          </w:p>
        </w:tc>
        <w:tc>
          <w:tcPr>
            <w:tcW w:w="2880" w:type="dxa"/>
            <w:tcBorders>
              <w:bottom w:val="single" w:sz="4" w:space="0" w:color="auto"/>
            </w:tcBorders>
          </w:tcPr>
          <w:p w:rsidR="00750682" w:rsidRPr="008F2508" w:rsidRDefault="00BC0D52" w:rsidP="008C0791">
            <w:pPr>
              <w:contextualSpacing/>
              <w:rPr>
                <w:szCs w:val="20"/>
              </w:rPr>
            </w:pPr>
            <w:r w:rsidRPr="008F2508">
              <w:rPr>
                <w:szCs w:val="20"/>
              </w:rPr>
              <w:t>MA10-GR.</w:t>
            </w:r>
            <w:r w:rsidR="005B16F6" w:rsidRPr="008F2508">
              <w:rPr>
                <w:szCs w:val="20"/>
              </w:rPr>
              <w:t>4</w:t>
            </w:r>
            <w:r w:rsidRPr="008F2508">
              <w:rPr>
                <w:szCs w:val="20"/>
              </w:rPr>
              <w:t>-S</w:t>
            </w:r>
            <w:r w:rsidR="005B16F6" w:rsidRPr="008F2508">
              <w:rPr>
                <w:szCs w:val="20"/>
              </w:rPr>
              <w:t>.4</w:t>
            </w:r>
            <w:r w:rsidRPr="008F2508">
              <w:rPr>
                <w:szCs w:val="20"/>
              </w:rPr>
              <w:t>-GLE</w:t>
            </w:r>
            <w:r w:rsidR="005B16F6" w:rsidRPr="008F2508">
              <w:rPr>
                <w:szCs w:val="20"/>
              </w:rPr>
              <w:t>.1</w:t>
            </w:r>
            <w:r w:rsidRPr="008F2508">
              <w:rPr>
                <w:szCs w:val="20"/>
              </w:rPr>
              <w:t>-EO</w:t>
            </w:r>
            <w:r w:rsidR="005B16F6" w:rsidRPr="008F2508">
              <w:rPr>
                <w:szCs w:val="20"/>
              </w:rPr>
              <w:t>.a.v</w:t>
            </w:r>
          </w:p>
        </w:tc>
        <w:tc>
          <w:tcPr>
            <w:tcW w:w="5760" w:type="dxa"/>
            <w:tcBorders>
              <w:bottom w:val="single" w:sz="4" w:space="0" w:color="auto"/>
            </w:tcBorders>
          </w:tcPr>
          <w:p w:rsidR="00750682" w:rsidRPr="008F2508" w:rsidRDefault="005B16F6" w:rsidP="008C0791">
            <w:pPr>
              <w:rPr>
                <w:szCs w:val="20"/>
              </w:rPr>
            </w:pPr>
            <w:r w:rsidRPr="008F2508">
              <w:rPr>
                <w:rStyle w:val="apple-style-span"/>
                <w:rFonts w:cs="Arial"/>
                <w:color w:val="000000"/>
                <w:szCs w:val="20"/>
              </w:rPr>
              <w:t>Apply the area and perimeter formulas for rectangles in real world and mathematical problems.</w:t>
            </w:r>
            <w:r w:rsidR="008C0791">
              <w:rPr>
                <w:rStyle w:val="apple-style-span"/>
                <w:rFonts w:cs="Arial"/>
                <w:color w:val="000000"/>
                <w:szCs w:val="20"/>
              </w:rPr>
              <w:t xml:space="preserve"> </w:t>
            </w:r>
            <w:r w:rsidRPr="008F2508">
              <w:rPr>
                <w:rStyle w:val="apple-style-span"/>
                <w:rFonts w:cs="Arial"/>
                <w:color w:val="000000"/>
                <w:szCs w:val="20"/>
              </w:rPr>
              <w:t>(CCSS: 4.MD.3)</w:t>
            </w:r>
          </w:p>
        </w:tc>
        <w:tc>
          <w:tcPr>
            <w:tcW w:w="2880" w:type="dxa"/>
            <w:tcBorders>
              <w:bottom w:val="single" w:sz="4" w:space="0" w:color="auto"/>
            </w:tcBorders>
          </w:tcPr>
          <w:p w:rsidR="00750682" w:rsidRPr="008F2508" w:rsidRDefault="00FE47D5" w:rsidP="008C0791">
            <w:pPr>
              <w:rPr>
                <w:szCs w:val="20"/>
              </w:rPr>
            </w:pPr>
            <w:r w:rsidRPr="008F2508">
              <w:rPr>
                <w:szCs w:val="20"/>
              </w:rPr>
              <w:t>Determining the perimeter to the nearest half inch</w:t>
            </w:r>
            <w:r w:rsidR="002F1C80" w:rsidRPr="008F2508">
              <w:rPr>
                <w:szCs w:val="20"/>
              </w:rPr>
              <w:t xml:space="preserve"> or centimeter</w:t>
            </w:r>
            <w:r w:rsidRPr="008F2508">
              <w:rPr>
                <w:szCs w:val="20"/>
              </w:rPr>
              <w:t xml:space="preserve"> is part of the standard for mathematical practice “Attend to p</w:t>
            </w:r>
            <w:r w:rsidR="00750682" w:rsidRPr="008F2508">
              <w:rPr>
                <w:szCs w:val="20"/>
              </w:rPr>
              <w:t>recision</w:t>
            </w:r>
            <w:r w:rsidRPr="008F2508">
              <w:rPr>
                <w:szCs w:val="20"/>
              </w:rPr>
              <w:t>.”</w:t>
            </w:r>
          </w:p>
        </w:tc>
      </w:tr>
      <w:tr w:rsidR="00750682" w:rsidRPr="008F2508" w:rsidTr="008C0791">
        <w:trPr>
          <w:trHeight w:val="62"/>
          <w:jc w:val="center"/>
        </w:trPr>
        <w:tc>
          <w:tcPr>
            <w:tcW w:w="2880" w:type="dxa"/>
            <w:tcBorders>
              <w:top w:val="single" w:sz="4" w:space="0" w:color="auto"/>
            </w:tcBorders>
          </w:tcPr>
          <w:p w:rsidR="00750682" w:rsidRPr="008F2508" w:rsidRDefault="00750682" w:rsidP="008C0791">
            <w:pPr>
              <w:pStyle w:val="Default"/>
              <w:numPr>
                <w:ilvl w:val="0"/>
                <w:numId w:val="21"/>
              </w:numPr>
              <w:rPr>
                <w:rFonts w:ascii="Verdana" w:hAnsi="Verdana" w:cs="Times New Roman"/>
                <w:sz w:val="20"/>
                <w:szCs w:val="20"/>
              </w:rPr>
            </w:pPr>
            <w:r w:rsidRPr="008F2508">
              <w:rPr>
                <w:rFonts w:ascii="Verdana" w:hAnsi="Verdana" w:cs="Times New Roman"/>
                <w:sz w:val="20"/>
                <w:szCs w:val="20"/>
              </w:rPr>
              <w:t>Determine the areas of squares and rectangles on a grid.</w:t>
            </w:r>
          </w:p>
        </w:tc>
        <w:tc>
          <w:tcPr>
            <w:tcW w:w="2880" w:type="dxa"/>
            <w:tcBorders>
              <w:top w:val="single" w:sz="4" w:space="0" w:color="auto"/>
              <w:bottom w:val="single" w:sz="4" w:space="0" w:color="auto"/>
            </w:tcBorders>
          </w:tcPr>
          <w:p w:rsidR="00750682" w:rsidRPr="008F2508" w:rsidRDefault="00770ACD" w:rsidP="008C0791">
            <w:pPr>
              <w:contextualSpacing/>
              <w:rPr>
                <w:szCs w:val="20"/>
              </w:rPr>
            </w:pPr>
            <w:r>
              <w:rPr>
                <w:szCs w:val="20"/>
              </w:rPr>
              <w:t>MA10-GR.3</w:t>
            </w:r>
            <w:r w:rsidR="00750682" w:rsidRPr="008F2508">
              <w:rPr>
                <w:szCs w:val="20"/>
              </w:rPr>
              <w:t>-S.4-GLE.2-EO.a.ii</w:t>
            </w:r>
          </w:p>
        </w:tc>
        <w:tc>
          <w:tcPr>
            <w:tcW w:w="5760" w:type="dxa"/>
            <w:tcBorders>
              <w:top w:val="single" w:sz="4" w:space="0" w:color="auto"/>
              <w:bottom w:val="single" w:sz="4" w:space="0" w:color="auto"/>
            </w:tcBorders>
          </w:tcPr>
          <w:p w:rsidR="00750682" w:rsidRPr="008F2508" w:rsidRDefault="00750682" w:rsidP="008C0791">
            <w:pPr>
              <w:rPr>
                <w:szCs w:val="20"/>
              </w:rPr>
            </w:pPr>
            <w:r w:rsidRPr="008F2508">
              <w:rPr>
                <w:szCs w:val="20"/>
              </w:rPr>
              <w:t>Find area of rectangles with whole number side lengths using a variety of methods</w:t>
            </w:r>
            <w:r w:rsidRPr="008F2508">
              <w:rPr>
                <w:szCs w:val="20"/>
                <w:vertAlign w:val="superscript"/>
              </w:rPr>
              <w:t xml:space="preserve"> </w:t>
            </w:r>
            <w:r w:rsidRPr="008F2508">
              <w:rPr>
                <w:szCs w:val="20"/>
              </w:rPr>
              <w:t>(CCSS: 3.MD.7a)</w:t>
            </w:r>
          </w:p>
        </w:tc>
        <w:tc>
          <w:tcPr>
            <w:tcW w:w="2880" w:type="dxa"/>
            <w:tcBorders>
              <w:top w:val="single" w:sz="4" w:space="0" w:color="auto"/>
            </w:tcBorders>
          </w:tcPr>
          <w:p w:rsidR="00750682" w:rsidRPr="008F2508" w:rsidRDefault="002F1C80" w:rsidP="008C0791">
            <w:pPr>
              <w:rPr>
                <w:szCs w:val="20"/>
              </w:rPr>
            </w:pPr>
            <w:r w:rsidRPr="008F2508">
              <w:rPr>
                <w:szCs w:val="20"/>
              </w:rPr>
              <w:t>C</w:t>
            </w:r>
            <w:r w:rsidR="008C0791">
              <w:rPr>
                <w:szCs w:val="20"/>
              </w:rPr>
              <w:t>A</w:t>
            </w:r>
            <w:r w:rsidRPr="008F2508">
              <w:rPr>
                <w:szCs w:val="20"/>
              </w:rPr>
              <w:t>S f</w:t>
            </w:r>
            <w:r w:rsidR="00750682" w:rsidRPr="008F2508">
              <w:rPr>
                <w:szCs w:val="20"/>
              </w:rPr>
              <w:t>ootnote gives example of tiling and arrays</w:t>
            </w:r>
            <w:r w:rsidRPr="008F2508">
              <w:rPr>
                <w:szCs w:val="20"/>
              </w:rPr>
              <w:t>.</w:t>
            </w:r>
          </w:p>
        </w:tc>
      </w:tr>
    </w:tbl>
    <w:p w:rsidR="008C0791" w:rsidRDefault="008C079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50682" w:rsidRPr="008F2508" w:rsidTr="00750682">
        <w:trPr>
          <w:trHeight w:val="144"/>
          <w:jc w:val="center"/>
        </w:trPr>
        <w:tc>
          <w:tcPr>
            <w:tcW w:w="2880" w:type="dxa"/>
            <w:shd w:val="clear" w:color="auto" w:fill="C6D9F1" w:themeFill="text2" w:themeFillTint="33"/>
          </w:tcPr>
          <w:p w:rsidR="00750682" w:rsidRPr="008F2508" w:rsidRDefault="00750682"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5</w:t>
            </w:r>
          </w:p>
        </w:tc>
        <w:tc>
          <w:tcPr>
            <w:tcW w:w="11520" w:type="dxa"/>
            <w:gridSpan w:val="3"/>
            <w:shd w:val="clear" w:color="auto" w:fill="C6D9F1" w:themeFill="text2" w:themeFillTint="33"/>
            <w:vAlign w:val="center"/>
          </w:tcPr>
          <w:p w:rsidR="00750682" w:rsidRPr="008F2508" w:rsidRDefault="00750682" w:rsidP="008F2508">
            <w:pPr>
              <w:pStyle w:val="Default"/>
              <w:rPr>
                <w:rFonts w:ascii="Verdana" w:hAnsi="Verdana" w:cs="Times New Roman"/>
                <w:sz w:val="20"/>
                <w:szCs w:val="20"/>
              </w:rPr>
            </w:pPr>
            <w:r w:rsidRPr="008F2508">
              <w:rPr>
                <w:rFonts w:ascii="Verdana" w:hAnsi="Verdana" w:cs="Times New Roman"/>
                <w:sz w:val="20"/>
                <w:szCs w:val="20"/>
              </w:rPr>
              <w:t xml:space="preserve">Students use a variety of tools and techniques to measure, apply the results in problem-solving situations, and communicate the reasoning used in solving these problems. </w:t>
            </w:r>
          </w:p>
        </w:tc>
      </w:tr>
      <w:tr w:rsidR="00057311" w:rsidRPr="008F2508" w:rsidTr="00750682">
        <w:trPr>
          <w:trHeight w:val="144"/>
          <w:jc w:val="center"/>
        </w:trPr>
        <w:tc>
          <w:tcPr>
            <w:tcW w:w="2880" w:type="dxa"/>
            <w:shd w:val="clear" w:color="auto" w:fill="D9D9D9" w:themeFill="background1" w:themeFillShade="D9"/>
          </w:tcPr>
          <w:p w:rsidR="00057311" w:rsidRPr="008F2508" w:rsidRDefault="00057311"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057311" w:rsidRPr="008F2508" w:rsidRDefault="00057311" w:rsidP="008F2508">
            <w:pPr>
              <w:pStyle w:val="Default"/>
              <w:rPr>
                <w:rFonts w:ascii="Verdana" w:hAnsi="Verdana" w:cs="Times New Roman"/>
                <w:sz w:val="20"/>
                <w:szCs w:val="20"/>
              </w:rPr>
            </w:pPr>
            <w:r w:rsidRPr="008F2508">
              <w:rPr>
                <w:rFonts w:ascii="Verdana" w:hAnsi="Verdana" w:cs="Times New Roman"/>
                <w:sz w:val="20"/>
                <w:szCs w:val="20"/>
              </w:rPr>
              <w:t xml:space="preserve">Use the approximate measures of familiar objects (for example, the width of your finger, the temperature of a room, the weight of a gallon of milk) to develop a sense of measurement. </w:t>
            </w:r>
          </w:p>
        </w:tc>
      </w:tr>
      <w:tr w:rsidR="00750682" w:rsidRPr="008F2508" w:rsidTr="00750682">
        <w:trPr>
          <w:trHeight w:val="144"/>
          <w:jc w:val="center"/>
        </w:trPr>
        <w:tc>
          <w:tcPr>
            <w:tcW w:w="2880" w:type="dxa"/>
          </w:tcPr>
          <w:p w:rsidR="00750682" w:rsidRPr="008F2508" w:rsidRDefault="00750682" w:rsidP="008F2508">
            <w:pPr>
              <w:contextualSpacing/>
              <w:rPr>
                <w:b/>
                <w:szCs w:val="20"/>
              </w:rPr>
            </w:pPr>
            <w:r w:rsidRPr="008F2508">
              <w:rPr>
                <w:b/>
                <w:szCs w:val="20"/>
              </w:rPr>
              <w:t>Assessment Objective</w:t>
            </w:r>
          </w:p>
        </w:tc>
        <w:tc>
          <w:tcPr>
            <w:tcW w:w="2880" w:type="dxa"/>
          </w:tcPr>
          <w:p w:rsidR="00750682" w:rsidRPr="008F2508" w:rsidRDefault="00750682" w:rsidP="008F2508">
            <w:pPr>
              <w:contextualSpacing/>
              <w:rPr>
                <w:b/>
                <w:szCs w:val="20"/>
              </w:rPr>
            </w:pPr>
            <w:r w:rsidRPr="008F2508">
              <w:rPr>
                <w:b/>
                <w:szCs w:val="20"/>
              </w:rPr>
              <w:t>CAS Alignment Code</w:t>
            </w:r>
          </w:p>
        </w:tc>
        <w:tc>
          <w:tcPr>
            <w:tcW w:w="5760" w:type="dxa"/>
          </w:tcPr>
          <w:p w:rsidR="00750682" w:rsidRPr="008F2508" w:rsidRDefault="00750682" w:rsidP="008F2508">
            <w:pPr>
              <w:contextualSpacing/>
              <w:rPr>
                <w:b/>
                <w:szCs w:val="20"/>
              </w:rPr>
            </w:pPr>
            <w:r w:rsidRPr="008F2508">
              <w:rPr>
                <w:b/>
                <w:szCs w:val="20"/>
              </w:rPr>
              <w:t>CAS Expectation Text</w:t>
            </w:r>
          </w:p>
        </w:tc>
        <w:tc>
          <w:tcPr>
            <w:tcW w:w="2880" w:type="dxa"/>
          </w:tcPr>
          <w:p w:rsidR="00750682" w:rsidRPr="008F2508" w:rsidRDefault="00750682" w:rsidP="008F2508">
            <w:pPr>
              <w:contextualSpacing/>
              <w:rPr>
                <w:b/>
                <w:szCs w:val="20"/>
              </w:rPr>
            </w:pPr>
            <w:r w:rsidRPr="008F2508">
              <w:rPr>
                <w:b/>
                <w:szCs w:val="20"/>
              </w:rPr>
              <w:t>Comment</w:t>
            </w:r>
          </w:p>
        </w:tc>
      </w:tr>
      <w:tr w:rsidR="00057311" w:rsidRPr="008F2508" w:rsidTr="00750682">
        <w:trPr>
          <w:trHeight w:val="1850"/>
          <w:jc w:val="center"/>
        </w:trPr>
        <w:tc>
          <w:tcPr>
            <w:tcW w:w="2880" w:type="dxa"/>
            <w:tcBorders>
              <w:bottom w:val="single" w:sz="4" w:space="0" w:color="auto"/>
            </w:tcBorders>
            <w:vAlign w:val="center"/>
          </w:tcPr>
          <w:p w:rsidR="00057311" w:rsidRPr="008F2508" w:rsidRDefault="00057311" w:rsidP="008F2508">
            <w:pPr>
              <w:pStyle w:val="Default"/>
              <w:numPr>
                <w:ilvl w:val="0"/>
                <w:numId w:val="22"/>
              </w:numPr>
              <w:rPr>
                <w:rFonts w:ascii="Verdana" w:hAnsi="Verdana" w:cs="Times New Roman"/>
                <w:sz w:val="20"/>
                <w:szCs w:val="20"/>
              </w:rPr>
            </w:pPr>
            <w:r w:rsidRPr="008F2508">
              <w:rPr>
                <w:rFonts w:ascii="Verdana" w:hAnsi="Verdana" w:cs="Times New Roman"/>
                <w:sz w:val="20"/>
                <w:szCs w:val="20"/>
              </w:rPr>
              <w:t xml:space="preserve">Relate units of measurement of length, area, volume, capacity, weight, and/or temperature in US customary and/or metric units to everyday objects or situations (for example, yard to a stride, liter to a quart). </w:t>
            </w:r>
          </w:p>
        </w:tc>
        <w:tc>
          <w:tcPr>
            <w:tcW w:w="2880" w:type="dxa"/>
            <w:tcBorders>
              <w:bottom w:val="single" w:sz="4" w:space="0" w:color="auto"/>
            </w:tcBorders>
          </w:tcPr>
          <w:p w:rsidR="00057311" w:rsidRPr="008F2508" w:rsidRDefault="00057311" w:rsidP="008F2508">
            <w:pPr>
              <w:contextualSpacing/>
              <w:rPr>
                <w:szCs w:val="20"/>
              </w:rPr>
            </w:pPr>
            <w:r w:rsidRPr="008F2508">
              <w:rPr>
                <w:szCs w:val="20"/>
              </w:rPr>
              <w:t>MA10-GR.4-S.4-GLE.1-EO.a.i</w:t>
            </w:r>
          </w:p>
        </w:tc>
        <w:tc>
          <w:tcPr>
            <w:tcW w:w="5760" w:type="dxa"/>
            <w:tcBorders>
              <w:bottom w:val="single" w:sz="4" w:space="0" w:color="auto"/>
            </w:tcBorders>
          </w:tcPr>
          <w:p w:rsidR="00057311" w:rsidRPr="008F2508" w:rsidRDefault="00057311" w:rsidP="008C0791">
            <w:pPr>
              <w:pStyle w:val="NoSpacing"/>
              <w:rPr>
                <w:szCs w:val="20"/>
              </w:rPr>
            </w:pPr>
            <w:r w:rsidRPr="008F2508">
              <w:rPr>
                <w:rFonts w:ascii="Verdana" w:hAnsi="Verdana"/>
                <w:sz w:val="20"/>
                <w:szCs w:val="20"/>
              </w:rPr>
              <w:t>Know relative sizes of measurement units within one system of units including km, m, cm; kg, g; lb, oz.; l, ml; hr, min, sec. (CCSS: 4.MD.1)</w:t>
            </w:r>
          </w:p>
        </w:tc>
        <w:tc>
          <w:tcPr>
            <w:tcW w:w="2880" w:type="dxa"/>
            <w:tcBorders>
              <w:bottom w:val="single" w:sz="4" w:space="0" w:color="auto"/>
            </w:tcBorders>
          </w:tcPr>
          <w:p w:rsidR="00057311" w:rsidRPr="008F2508" w:rsidRDefault="00375C9C" w:rsidP="008F2508">
            <w:pPr>
              <w:rPr>
                <w:szCs w:val="20"/>
              </w:rPr>
            </w:pPr>
            <w:r w:rsidRPr="008F2508">
              <w:rPr>
                <w:szCs w:val="20"/>
              </w:rPr>
              <w:t xml:space="preserve">Although temperature is not in the CAS, </w:t>
            </w:r>
            <w:r w:rsidR="002F1C80" w:rsidRPr="008F2508">
              <w:rPr>
                <w:szCs w:val="20"/>
              </w:rPr>
              <w:t>it will continue to be assessed within this objective.</w:t>
            </w:r>
          </w:p>
        </w:tc>
      </w:tr>
    </w:tbl>
    <w:p w:rsidR="00057311" w:rsidRDefault="00057311" w:rsidP="008F2508">
      <w:pPr>
        <w:contextualSpacing/>
        <w:rPr>
          <w:szCs w:val="20"/>
        </w:rPr>
      </w:pPr>
    </w:p>
    <w:p w:rsidR="008C0791" w:rsidRPr="008F2508" w:rsidRDefault="008C0791"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057311" w:rsidRPr="008F2508" w:rsidTr="008C0791">
        <w:trPr>
          <w:trHeight w:val="144"/>
          <w:jc w:val="center"/>
        </w:trPr>
        <w:tc>
          <w:tcPr>
            <w:tcW w:w="2880" w:type="dxa"/>
            <w:shd w:val="clear" w:color="auto" w:fill="C6D9F1" w:themeFill="text2" w:themeFillTint="33"/>
          </w:tcPr>
          <w:p w:rsidR="00057311" w:rsidRPr="008F2508" w:rsidRDefault="00057311" w:rsidP="008C0791">
            <w:pPr>
              <w:pStyle w:val="Default"/>
              <w:contextualSpacing/>
              <w:rPr>
                <w:rFonts w:ascii="Verdana" w:hAnsi="Verdana" w:cs="Times New Roman"/>
                <w:sz w:val="20"/>
                <w:szCs w:val="20"/>
              </w:rPr>
            </w:pPr>
            <w:r w:rsidRPr="008F2508">
              <w:rPr>
                <w:rFonts w:ascii="Verdana" w:hAnsi="Verdana" w:cs="Times New Roman"/>
                <w:b/>
                <w:bCs/>
                <w:sz w:val="20"/>
                <w:szCs w:val="20"/>
              </w:rPr>
              <w:t>Standard 5</w:t>
            </w:r>
          </w:p>
        </w:tc>
        <w:tc>
          <w:tcPr>
            <w:tcW w:w="11520" w:type="dxa"/>
            <w:gridSpan w:val="3"/>
            <w:shd w:val="clear" w:color="auto" w:fill="C6D9F1" w:themeFill="text2" w:themeFillTint="33"/>
          </w:tcPr>
          <w:p w:rsidR="00057311" w:rsidRPr="008F2508" w:rsidRDefault="00057311" w:rsidP="008C0791">
            <w:pPr>
              <w:pStyle w:val="Default"/>
              <w:rPr>
                <w:rFonts w:ascii="Verdana" w:hAnsi="Verdana" w:cs="Times New Roman"/>
                <w:sz w:val="20"/>
                <w:szCs w:val="20"/>
              </w:rPr>
            </w:pPr>
            <w:r w:rsidRPr="008F2508">
              <w:rPr>
                <w:rFonts w:ascii="Verdana" w:hAnsi="Verdana" w:cs="Times New Roman"/>
                <w:sz w:val="20"/>
                <w:szCs w:val="20"/>
              </w:rPr>
              <w:t xml:space="preserve">Students use a variety of tools and techniques to measure, apply the results in problem-solving situations, and communicate the reasoning used in solving these problems. </w:t>
            </w:r>
          </w:p>
        </w:tc>
      </w:tr>
      <w:tr w:rsidR="00057311" w:rsidRPr="008F2508" w:rsidTr="008C0791">
        <w:trPr>
          <w:trHeight w:val="144"/>
          <w:jc w:val="center"/>
        </w:trPr>
        <w:tc>
          <w:tcPr>
            <w:tcW w:w="2880" w:type="dxa"/>
            <w:shd w:val="clear" w:color="auto" w:fill="D9D9D9" w:themeFill="background1" w:themeFillShade="D9"/>
          </w:tcPr>
          <w:p w:rsidR="00057311" w:rsidRPr="008F2508" w:rsidRDefault="00057311" w:rsidP="008C0791">
            <w:pPr>
              <w:pStyle w:val="Default"/>
              <w:contextualSpacing/>
              <w:rPr>
                <w:rFonts w:ascii="Verdana" w:hAnsi="Verdana" w:cs="Times New Roman"/>
                <w:sz w:val="20"/>
                <w:szCs w:val="20"/>
              </w:rPr>
            </w:pPr>
            <w:r w:rsidRPr="008F2508">
              <w:rPr>
                <w:rFonts w:ascii="Verdana" w:hAnsi="Verdana" w:cs="Times New Roman"/>
                <w:b/>
                <w:bCs/>
                <w:sz w:val="20"/>
                <w:szCs w:val="20"/>
              </w:rPr>
              <w:t>Benchmark 5</w:t>
            </w:r>
          </w:p>
        </w:tc>
        <w:tc>
          <w:tcPr>
            <w:tcW w:w="11520" w:type="dxa"/>
            <w:gridSpan w:val="3"/>
            <w:shd w:val="clear" w:color="auto" w:fill="D9D9D9" w:themeFill="background1" w:themeFillShade="D9"/>
          </w:tcPr>
          <w:p w:rsidR="00057311" w:rsidRPr="008F2508" w:rsidRDefault="00057311" w:rsidP="008C0791">
            <w:pPr>
              <w:pStyle w:val="Default"/>
              <w:rPr>
                <w:rFonts w:ascii="Verdana" w:hAnsi="Verdana" w:cs="Times New Roman"/>
                <w:sz w:val="20"/>
                <w:szCs w:val="20"/>
              </w:rPr>
            </w:pPr>
            <w:r w:rsidRPr="008F2508">
              <w:rPr>
                <w:rFonts w:ascii="Verdana" w:hAnsi="Verdana" w:cs="Times New Roman"/>
                <w:sz w:val="20"/>
                <w:szCs w:val="20"/>
              </w:rPr>
              <w:t xml:space="preserve">Select and use appropriate standard and non-standard units of measurement in problem-solving situations. </w:t>
            </w:r>
          </w:p>
        </w:tc>
      </w:tr>
      <w:tr w:rsidR="00057311" w:rsidRPr="008F2508" w:rsidTr="008C0791">
        <w:trPr>
          <w:trHeight w:val="144"/>
          <w:jc w:val="center"/>
        </w:trPr>
        <w:tc>
          <w:tcPr>
            <w:tcW w:w="2880" w:type="dxa"/>
          </w:tcPr>
          <w:p w:rsidR="00057311" w:rsidRPr="008F2508" w:rsidRDefault="00057311" w:rsidP="008C0791">
            <w:pPr>
              <w:contextualSpacing/>
              <w:rPr>
                <w:b/>
                <w:szCs w:val="20"/>
              </w:rPr>
            </w:pPr>
            <w:r w:rsidRPr="008F2508">
              <w:rPr>
                <w:b/>
                <w:szCs w:val="20"/>
              </w:rPr>
              <w:t>Assessment Objective</w:t>
            </w:r>
          </w:p>
        </w:tc>
        <w:tc>
          <w:tcPr>
            <w:tcW w:w="2880" w:type="dxa"/>
          </w:tcPr>
          <w:p w:rsidR="00057311" w:rsidRPr="008F2508" w:rsidRDefault="00057311" w:rsidP="008C0791">
            <w:pPr>
              <w:contextualSpacing/>
              <w:rPr>
                <w:b/>
                <w:szCs w:val="20"/>
              </w:rPr>
            </w:pPr>
            <w:r w:rsidRPr="008F2508">
              <w:rPr>
                <w:b/>
                <w:szCs w:val="20"/>
              </w:rPr>
              <w:t>CAS Alignment Code</w:t>
            </w:r>
          </w:p>
        </w:tc>
        <w:tc>
          <w:tcPr>
            <w:tcW w:w="5760" w:type="dxa"/>
          </w:tcPr>
          <w:p w:rsidR="00057311" w:rsidRPr="008F2508" w:rsidRDefault="00057311" w:rsidP="008C0791">
            <w:pPr>
              <w:contextualSpacing/>
              <w:rPr>
                <w:b/>
                <w:szCs w:val="20"/>
              </w:rPr>
            </w:pPr>
            <w:r w:rsidRPr="008F2508">
              <w:rPr>
                <w:b/>
                <w:szCs w:val="20"/>
              </w:rPr>
              <w:t>CAS Expectation Text</w:t>
            </w:r>
          </w:p>
        </w:tc>
        <w:tc>
          <w:tcPr>
            <w:tcW w:w="2880" w:type="dxa"/>
          </w:tcPr>
          <w:p w:rsidR="00057311" w:rsidRPr="008F2508" w:rsidRDefault="00057311" w:rsidP="008C0791">
            <w:pPr>
              <w:contextualSpacing/>
              <w:rPr>
                <w:b/>
                <w:szCs w:val="20"/>
              </w:rPr>
            </w:pPr>
            <w:r w:rsidRPr="008F2508">
              <w:rPr>
                <w:b/>
                <w:szCs w:val="20"/>
              </w:rPr>
              <w:t>Comment</w:t>
            </w:r>
          </w:p>
        </w:tc>
      </w:tr>
      <w:tr w:rsidR="00057311" w:rsidRPr="008F2508" w:rsidTr="008C0791">
        <w:trPr>
          <w:trHeight w:val="1394"/>
          <w:jc w:val="center"/>
        </w:trPr>
        <w:tc>
          <w:tcPr>
            <w:tcW w:w="2880" w:type="dxa"/>
            <w:tcBorders>
              <w:bottom w:val="single" w:sz="4" w:space="0" w:color="auto"/>
            </w:tcBorders>
          </w:tcPr>
          <w:p w:rsidR="00057311" w:rsidRPr="008F2508" w:rsidRDefault="00057311" w:rsidP="008C0791">
            <w:pPr>
              <w:pStyle w:val="Default"/>
              <w:numPr>
                <w:ilvl w:val="0"/>
                <w:numId w:val="23"/>
              </w:numPr>
              <w:rPr>
                <w:rFonts w:ascii="Verdana" w:hAnsi="Verdana" w:cs="Times New Roman"/>
                <w:sz w:val="20"/>
                <w:szCs w:val="20"/>
              </w:rPr>
            </w:pPr>
            <w:r w:rsidRPr="008F2508">
              <w:rPr>
                <w:rFonts w:ascii="Verdana" w:hAnsi="Verdana" w:cs="Times New Roman"/>
                <w:sz w:val="20"/>
                <w:szCs w:val="20"/>
              </w:rPr>
              <w:t xml:space="preserve">Choose appropriate units of measure for length, area, volume, capacity, weight, temperature, and/or time to solve problems. </w:t>
            </w:r>
          </w:p>
        </w:tc>
        <w:tc>
          <w:tcPr>
            <w:tcW w:w="2880" w:type="dxa"/>
            <w:tcBorders>
              <w:bottom w:val="single" w:sz="4" w:space="0" w:color="auto"/>
            </w:tcBorders>
          </w:tcPr>
          <w:p w:rsidR="00057311" w:rsidRPr="008F2508" w:rsidRDefault="00057311" w:rsidP="008C0791">
            <w:pPr>
              <w:contextualSpacing/>
              <w:rPr>
                <w:szCs w:val="20"/>
              </w:rPr>
            </w:pPr>
            <w:r w:rsidRPr="008F2508">
              <w:rPr>
                <w:szCs w:val="20"/>
              </w:rPr>
              <w:t>MA10-GR.4-S.4-GLE.1-EO.a.iii</w:t>
            </w:r>
          </w:p>
        </w:tc>
        <w:tc>
          <w:tcPr>
            <w:tcW w:w="5760" w:type="dxa"/>
            <w:tcBorders>
              <w:bottom w:val="single" w:sz="4" w:space="0" w:color="auto"/>
            </w:tcBorders>
          </w:tcPr>
          <w:p w:rsidR="00057311" w:rsidRPr="008F2508" w:rsidRDefault="00057311" w:rsidP="008C0791">
            <w:pPr>
              <w:pStyle w:val="NoSpacing"/>
              <w:rPr>
                <w:rFonts w:ascii="Verdana" w:hAnsi="Verdana"/>
                <w:sz w:val="20"/>
                <w:szCs w:val="20"/>
              </w:rPr>
            </w:pPr>
            <w:r w:rsidRPr="008F2508">
              <w:rPr>
                <w:rFonts w:ascii="Verdana" w:hAnsi="Verdana"/>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(CCSS: 4.MD.2)</w:t>
            </w:r>
          </w:p>
        </w:tc>
        <w:tc>
          <w:tcPr>
            <w:tcW w:w="2880" w:type="dxa"/>
            <w:tcBorders>
              <w:bottom w:val="single" w:sz="4" w:space="0" w:color="auto"/>
            </w:tcBorders>
          </w:tcPr>
          <w:p w:rsidR="00057311" w:rsidRPr="008F2508" w:rsidRDefault="00375C9C" w:rsidP="008C0791">
            <w:pPr>
              <w:rPr>
                <w:szCs w:val="20"/>
              </w:rPr>
            </w:pPr>
            <w:r w:rsidRPr="008F2508">
              <w:rPr>
                <w:szCs w:val="20"/>
              </w:rPr>
              <w:t xml:space="preserve">Although temperature is not in the CAS, </w:t>
            </w:r>
            <w:r w:rsidR="002F1C80" w:rsidRPr="008F2508">
              <w:rPr>
                <w:szCs w:val="20"/>
              </w:rPr>
              <w:t>it will continue to be assessed within this objective.</w:t>
            </w:r>
          </w:p>
        </w:tc>
      </w:tr>
    </w:tbl>
    <w:p w:rsidR="008C0791" w:rsidRDefault="008C0791">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57311" w:rsidRPr="008F2508" w:rsidTr="00057311">
        <w:trPr>
          <w:trHeight w:val="144"/>
          <w:jc w:val="center"/>
        </w:trPr>
        <w:tc>
          <w:tcPr>
            <w:tcW w:w="2880" w:type="dxa"/>
            <w:shd w:val="clear" w:color="auto" w:fill="C6D9F1" w:themeFill="text2" w:themeFillTint="33"/>
          </w:tcPr>
          <w:p w:rsidR="00057311" w:rsidRPr="008F2508" w:rsidRDefault="00057311"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057311" w:rsidRPr="008F2508" w:rsidRDefault="00057311" w:rsidP="008F2508">
            <w:pPr>
              <w:pStyle w:val="Default"/>
              <w:rPr>
                <w:rFonts w:ascii="Verdana" w:hAnsi="Verdana" w:cs="Times New Roman"/>
                <w:sz w:val="20"/>
                <w:szCs w:val="20"/>
              </w:rPr>
            </w:pPr>
            <w:r w:rsidRPr="008F2508">
              <w:rPr>
                <w:rFonts w:ascii="Verdana" w:hAnsi="Verdana" w:cs="Times New Roman"/>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057311" w:rsidRPr="008F2508" w:rsidTr="00057311">
        <w:trPr>
          <w:trHeight w:val="144"/>
          <w:jc w:val="center"/>
        </w:trPr>
        <w:tc>
          <w:tcPr>
            <w:tcW w:w="2880" w:type="dxa"/>
            <w:shd w:val="clear" w:color="auto" w:fill="D9D9D9" w:themeFill="background1" w:themeFillShade="D9"/>
          </w:tcPr>
          <w:p w:rsidR="00057311" w:rsidRPr="008F2508" w:rsidRDefault="00057311"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057311" w:rsidRPr="008F2508" w:rsidRDefault="00057311" w:rsidP="008F2508">
            <w:pPr>
              <w:pStyle w:val="Default"/>
              <w:rPr>
                <w:rFonts w:ascii="Verdana" w:hAnsi="Verdana" w:cs="Times New Roman"/>
                <w:sz w:val="20"/>
                <w:szCs w:val="20"/>
              </w:rPr>
            </w:pPr>
            <w:r w:rsidRPr="008F2508">
              <w:rPr>
                <w:rFonts w:ascii="Verdana" w:hAnsi="Verdana" w:cs="Times New Roman"/>
                <w:sz w:val="20"/>
                <w:szCs w:val="20"/>
              </w:rPr>
              <w:t xml:space="preserve">Demonstrate conceptual meanings for the four basic arithmetic operations of addition, subtraction, multiplication, and division. </w:t>
            </w:r>
          </w:p>
        </w:tc>
      </w:tr>
      <w:tr w:rsidR="00057311" w:rsidRPr="008F2508" w:rsidTr="00057311">
        <w:trPr>
          <w:trHeight w:val="144"/>
          <w:jc w:val="center"/>
        </w:trPr>
        <w:tc>
          <w:tcPr>
            <w:tcW w:w="2880" w:type="dxa"/>
          </w:tcPr>
          <w:p w:rsidR="00057311" w:rsidRPr="008F2508" w:rsidRDefault="00057311" w:rsidP="008F2508">
            <w:pPr>
              <w:contextualSpacing/>
              <w:rPr>
                <w:b/>
                <w:szCs w:val="20"/>
              </w:rPr>
            </w:pPr>
            <w:r w:rsidRPr="008F2508">
              <w:rPr>
                <w:b/>
                <w:szCs w:val="20"/>
              </w:rPr>
              <w:t>Assessment Objective</w:t>
            </w:r>
          </w:p>
        </w:tc>
        <w:tc>
          <w:tcPr>
            <w:tcW w:w="2880" w:type="dxa"/>
          </w:tcPr>
          <w:p w:rsidR="00057311" w:rsidRPr="008F2508" w:rsidRDefault="00057311" w:rsidP="008F2508">
            <w:pPr>
              <w:contextualSpacing/>
              <w:rPr>
                <w:b/>
                <w:szCs w:val="20"/>
              </w:rPr>
            </w:pPr>
            <w:r w:rsidRPr="008F2508">
              <w:rPr>
                <w:b/>
                <w:szCs w:val="20"/>
              </w:rPr>
              <w:t>CAS Alignment Code</w:t>
            </w:r>
          </w:p>
        </w:tc>
        <w:tc>
          <w:tcPr>
            <w:tcW w:w="5760" w:type="dxa"/>
          </w:tcPr>
          <w:p w:rsidR="00057311" w:rsidRPr="008F2508" w:rsidRDefault="00057311" w:rsidP="008F2508">
            <w:pPr>
              <w:contextualSpacing/>
              <w:rPr>
                <w:b/>
                <w:szCs w:val="20"/>
              </w:rPr>
            </w:pPr>
            <w:r w:rsidRPr="008F2508">
              <w:rPr>
                <w:b/>
                <w:szCs w:val="20"/>
              </w:rPr>
              <w:t>CAS Expectation Text</w:t>
            </w:r>
          </w:p>
        </w:tc>
        <w:tc>
          <w:tcPr>
            <w:tcW w:w="2880" w:type="dxa"/>
          </w:tcPr>
          <w:p w:rsidR="00057311" w:rsidRPr="008F2508" w:rsidRDefault="00057311" w:rsidP="008F2508">
            <w:pPr>
              <w:contextualSpacing/>
              <w:rPr>
                <w:b/>
                <w:szCs w:val="20"/>
              </w:rPr>
            </w:pPr>
            <w:r w:rsidRPr="008F2508">
              <w:rPr>
                <w:b/>
                <w:szCs w:val="20"/>
              </w:rPr>
              <w:t>Comment</w:t>
            </w:r>
          </w:p>
        </w:tc>
      </w:tr>
      <w:tr w:rsidR="0091655E" w:rsidRPr="008F2508" w:rsidTr="00057311">
        <w:trPr>
          <w:trHeight w:val="1199"/>
          <w:jc w:val="center"/>
        </w:trPr>
        <w:tc>
          <w:tcPr>
            <w:tcW w:w="2880" w:type="dxa"/>
            <w:vMerge w:val="restart"/>
          </w:tcPr>
          <w:p w:rsidR="0091655E" w:rsidRPr="008F2508" w:rsidRDefault="0091655E" w:rsidP="008C0791">
            <w:pPr>
              <w:pStyle w:val="Default"/>
              <w:numPr>
                <w:ilvl w:val="0"/>
                <w:numId w:val="24"/>
              </w:numPr>
              <w:rPr>
                <w:rFonts w:ascii="Verdana" w:hAnsi="Verdana" w:cs="Times New Roman"/>
                <w:sz w:val="20"/>
                <w:szCs w:val="20"/>
              </w:rPr>
            </w:pPr>
            <w:r w:rsidRPr="008F2508">
              <w:rPr>
                <w:rFonts w:ascii="Verdana" w:hAnsi="Verdana" w:cs="Times New Roman"/>
                <w:sz w:val="20"/>
                <w:szCs w:val="20"/>
              </w:rPr>
              <w:t xml:space="preserve">Demonstrate the conceptual meaning (using pictures, words, diagrams, or numbers) of addition, subtraction, multiplication, and division of whole numbers. </w:t>
            </w:r>
          </w:p>
        </w:tc>
        <w:tc>
          <w:tcPr>
            <w:tcW w:w="2880" w:type="dxa"/>
            <w:tcBorders>
              <w:bottom w:val="single" w:sz="4" w:space="0" w:color="auto"/>
            </w:tcBorders>
          </w:tcPr>
          <w:p w:rsidR="0091655E" w:rsidRPr="008F2508" w:rsidRDefault="0091655E" w:rsidP="008F2508">
            <w:pPr>
              <w:contextualSpacing/>
              <w:rPr>
                <w:szCs w:val="20"/>
              </w:rPr>
            </w:pPr>
            <w:r w:rsidRPr="008F2508">
              <w:rPr>
                <w:szCs w:val="20"/>
              </w:rPr>
              <w:t>MA10-GR.2-S.1-GLE.1-EO.b.iii</w:t>
            </w:r>
          </w:p>
        </w:tc>
        <w:tc>
          <w:tcPr>
            <w:tcW w:w="5760" w:type="dxa"/>
            <w:tcBorders>
              <w:bottom w:val="single" w:sz="4" w:space="0" w:color="auto"/>
            </w:tcBorders>
          </w:tcPr>
          <w:p w:rsidR="0091655E" w:rsidRPr="008F2508" w:rsidRDefault="0091655E" w:rsidP="00770ACD">
            <w:pPr>
              <w:rPr>
                <w:szCs w:val="20"/>
              </w:rPr>
            </w:pPr>
            <w:r w:rsidRPr="008F2508">
              <w:rPr>
                <w:szCs w:val="20"/>
              </w:rPr>
              <w:t xml:space="preserve">Add and subtract within 1000, using concrete models or drawings and strategies based on place value, properties of operations, and/or the relationship between addition and subtraction; relate the strategy to a written method. </w:t>
            </w:r>
          </w:p>
        </w:tc>
        <w:tc>
          <w:tcPr>
            <w:tcW w:w="2880" w:type="dxa"/>
            <w:vMerge w:val="restart"/>
          </w:tcPr>
          <w:p w:rsidR="0091655E" w:rsidRPr="008F2508" w:rsidRDefault="002F1C80" w:rsidP="008F2508">
            <w:pPr>
              <w:rPr>
                <w:szCs w:val="20"/>
              </w:rPr>
            </w:pPr>
            <w:r w:rsidRPr="008F2508">
              <w:rPr>
                <w:szCs w:val="20"/>
              </w:rPr>
              <w:t>Using pictures and diagrams is part of the standard for mathematical practice, “Model with mathematics.”</w:t>
            </w:r>
          </w:p>
        </w:tc>
      </w:tr>
      <w:tr w:rsidR="0091655E" w:rsidRPr="008F2508" w:rsidTr="008C0791">
        <w:trPr>
          <w:trHeight w:val="215"/>
          <w:jc w:val="center"/>
        </w:trPr>
        <w:tc>
          <w:tcPr>
            <w:tcW w:w="2880" w:type="dxa"/>
            <w:vMerge/>
          </w:tcPr>
          <w:p w:rsidR="0091655E" w:rsidRPr="008F2508" w:rsidRDefault="0091655E" w:rsidP="008F2508">
            <w:pPr>
              <w:pStyle w:val="Default"/>
              <w:numPr>
                <w:ilvl w:val="0"/>
                <w:numId w:val="24"/>
              </w:numPr>
              <w:rPr>
                <w:rFonts w:ascii="Verdana" w:hAnsi="Verdana" w:cs="Times New Roman"/>
                <w:sz w:val="20"/>
                <w:szCs w:val="20"/>
              </w:rPr>
            </w:pPr>
          </w:p>
        </w:tc>
        <w:tc>
          <w:tcPr>
            <w:tcW w:w="2880" w:type="dxa"/>
            <w:tcBorders>
              <w:top w:val="single" w:sz="4" w:space="0" w:color="auto"/>
              <w:bottom w:val="single" w:sz="4" w:space="0" w:color="auto"/>
            </w:tcBorders>
          </w:tcPr>
          <w:p w:rsidR="0091655E" w:rsidRPr="008F2508" w:rsidRDefault="0091655E" w:rsidP="008F2508">
            <w:pPr>
              <w:contextualSpacing/>
              <w:rPr>
                <w:szCs w:val="20"/>
              </w:rPr>
            </w:pPr>
            <w:r w:rsidRPr="008F2508">
              <w:rPr>
                <w:szCs w:val="20"/>
              </w:rPr>
              <w:t>MA10-GR.3-S.1-GLE.3-EO.a.iii</w:t>
            </w:r>
          </w:p>
        </w:tc>
        <w:tc>
          <w:tcPr>
            <w:tcW w:w="5760" w:type="dxa"/>
            <w:tcBorders>
              <w:top w:val="single" w:sz="4" w:space="0" w:color="auto"/>
              <w:bottom w:val="single" w:sz="4" w:space="0" w:color="auto"/>
            </w:tcBorders>
          </w:tcPr>
          <w:p w:rsidR="0091655E" w:rsidRPr="008F2508" w:rsidRDefault="0091655E" w:rsidP="00770ACD">
            <w:pPr>
              <w:rPr>
                <w:szCs w:val="20"/>
              </w:rPr>
            </w:pPr>
            <w:r w:rsidRPr="008F2508">
              <w:rPr>
                <w:szCs w:val="20"/>
              </w:rPr>
              <w:t xml:space="preserve">Use multiplication and division within 100 to solve word problems in situations involving equal groups, arrays, and measurement quantities. </w:t>
            </w:r>
          </w:p>
        </w:tc>
        <w:tc>
          <w:tcPr>
            <w:tcW w:w="2880" w:type="dxa"/>
            <w:vMerge/>
          </w:tcPr>
          <w:p w:rsidR="0091655E" w:rsidRPr="008F2508" w:rsidRDefault="0091655E" w:rsidP="008F2508">
            <w:pPr>
              <w:rPr>
                <w:szCs w:val="20"/>
              </w:rPr>
            </w:pPr>
          </w:p>
        </w:tc>
      </w:tr>
      <w:tr w:rsidR="0091655E" w:rsidRPr="008F2508" w:rsidTr="008C0791">
        <w:trPr>
          <w:trHeight w:val="197"/>
          <w:jc w:val="center"/>
        </w:trPr>
        <w:tc>
          <w:tcPr>
            <w:tcW w:w="2880" w:type="dxa"/>
            <w:vMerge/>
            <w:tcBorders>
              <w:bottom w:val="single" w:sz="4" w:space="0" w:color="auto"/>
            </w:tcBorders>
          </w:tcPr>
          <w:p w:rsidR="0091655E" w:rsidRPr="008F2508" w:rsidRDefault="0091655E" w:rsidP="008F2508">
            <w:pPr>
              <w:pStyle w:val="Default"/>
              <w:numPr>
                <w:ilvl w:val="0"/>
                <w:numId w:val="24"/>
              </w:numPr>
              <w:rPr>
                <w:rFonts w:ascii="Verdana" w:hAnsi="Verdana" w:cs="Times New Roman"/>
                <w:sz w:val="20"/>
                <w:szCs w:val="20"/>
              </w:rPr>
            </w:pPr>
          </w:p>
        </w:tc>
        <w:tc>
          <w:tcPr>
            <w:tcW w:w="2880" w:type="dxa"/>
            <w:tcBorders>
              <w:top w:val="single" w:sz="4" w:space="0" w:color="auto"/>
              <w:bottom w:val="single" w:sz="4" w:space="0" w:color="auto"/>
            </w:tcBorders>
          </w:tcPr>
          <w:p w:rsidR="0091655E" w:rsidRPr="008F2508" w:rsidRDefault="0091655E" w:rsidP="008C0791">
            <w:pPr>
              <w:rPr>
                <w:szCs w:val="20"/>
              </w:rPr>
            </w:pPr>
            <w:r w:rsidRPr="008F2508">
              <w:rPr>
                <w:szCs w:val="20"/>
              </w:rPr>
              <w:t>MA10-GR.4-S.1-GLE.3-EO.a.iv</w:t>
            </w:r>
          </w:p>
        </w:tc>
        <w:tc>
          <w:tcPr>
            <w:tcW w:w="5760" w:type="dxa"/>
            <w:tcBorders>
              <w:top w:val="single" w:sz="4" w:space="0" w:color="auto"/>
              <w:bottom w:val="single" w:sz="4" w:space="0" w:color="auto"/>
            </w:tcBorders>
          </w:tcPr>
          <w:p w:rsidR="0091655E" w:rsidRPr="008F2508" w:rsidRDefault="0091655E" w:rsidP="008F2508">
            <w:pPr>
              <w:rPr>
                <w:szCs w:val="20"/>
              </w:rPr>
            </w:pPr>
            <w:r w:rsidRPr="008F2508">
              <w:rPr>
                <w:rStyle w:val="apple-style-span"/>
                <w:rFonts w:cs="Arial"/>
                <w:color w:val="000000"/>
                <w:szCs w:val="20"/>
              </w:rPr>
              <w:t>Illustrate and explain multiplication and division calculation by using equations, rectangular arrays, and/or area models. (CCSS: 4.NBT.6)</w:t>
            </w:r>
          </w:p>
        </w:tc>
        <w:tc>
          <w:tcPr>
            <w:tcW w:w="2880" w:type="dxa"/>
            <w:vMerge/>
            <w:tcBorders>
              <w:bottom w:val="single" w:sz="4" w:space="0" w:color="auto"/>
            </w:tcBorders>
          </w:tcPr>
          <w:p w:rsidR="0091655E" w:rsidRPr="008F2508" w:rsidRDefault="0091655E" w:rsidP="008F2508">
            <w:pPr>
              <w:rPr>
                <w:szCs w:val="20"/>
              </w:rPr>
            </w:pPr>
          </w:p>
        </w:tc>
      </w:tr>
    </w:tbl>
    <w:p w:rsidR="002514FE" w:rsidRPr="008F2508" w:rsidRDefault="002514FE" w:rsidP="008F2508">
      <w:pPr>
        <w:rPr>
          <w:szCs w:val="20"/>
        </w:rPr>
      </w:pPr>
    </w:p>
    <w:p w:rsidR="00F6647D" w:rsidRPr="008F2508" w:rsidRDefault="00F6647D" w:rsidP="008F2508">
      <w:pPr>
        <w:rPr>
          <w:szCs w:val="20"/>
        </w:rPr>
      </w:pPr>
    </w:p>
    <w:tbl>
      <w:tblPr>
        <w:tblStyle w:val="TableGrid"/>
        <w:tblW w:w="14400" w:type="dxa"/>
        <w:jc w:val="center"/>
        <w:tblLayout w:type="fixed"/>
        <w:tblLook w:val="04A0"/>
      </w:tblPr>
      <w:tblGrid>
        <w:gridCol w:w="2880"/>
        <w:gridCol w:w="2880"/>
        <w:gridCol w:w="5760"/>
        <w:gridCol w:w="2880"/>
      </w:tblGrid>
      <w:tr w:rsidR="00057311" w:rsidRPr="008F2508" w:rsidTr="008C0791">
        <w:trPr>
          <w:cantSplit/>
          <w:trHeight w:val="144"/>
          <w:tblHeader/>
          <w:jc w:val="center"/>
        </w:trPr>
        <w:tc>
          <w:tcPr>
            <w:tcW w:w="2880" w:type="dxa"/>
            <w:shd w:val="clear" w:color="auto" w:fill="C6D9F1" w:themeFill="text2" w:themeFillTint="33"/>
          </w:tcPr>
          <w:p w:rsidR="00057311" w:rsidRPr="008F2508" w:rsidRDefault="00057311"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6</w:t>
            </w:r>
          </w:p>
        </w:tc>
        <w:tc>
          <w:tcPr>
            <w:tcW w:w="11520" w:type="dxa"/>
            <w:gridSpan w:val="3"/>
            <w:shd w:val="clear" w:color="auto" w:fill="C6D9F1" w:themeFill="text2" w:themeFillTint="33"/>
          </w:tcPr>
          <w:p w:rsidR="00057311" w:rsidRPr="008F2508" w:rsidRDefault="00057311" w:rsidP="008F2508">
            <w:pPr>
              <w:pStyle w:val="Default"/>
              <w:rPr>
                <w:rFonts w:ascii="Verdana" w:hAnsi="Verdana" w:cs="Times New Roman"/>
                <w:sz w:val="20"/>
                <w:szCs w:val="20"/>
              </w:rPr>
            </w:pPr>
            <w:r w:rsidRPr="008F2508">
              <w:rPr>
                <w:rFonts w:ascii="Verdana" w:hAnsi="Verdana" w:cs="Times New Roman"/>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057311" w:rsidRPr="008F2508" w:rsidTr="008C0791">
        <w:trPr>
          <w:cantSplit/>
          <w:trHeight w:val="144"/>
          <w:tblHeader/>
          <w:jc w:val="center"/>
        </w:trPr>
        <w:tc>
          <w:tcPr>
            <w:tcW w:w="2880" w:type="dxa"/>
            <w:shd w:val="clear" w:color="auto" w:fill="D9D9D9" w:themeFill="background1" w:themeFillShade="D9"/>
          </w:tcPr>
          <w:p w:rsidR="00057311" w:rsidRPr="008F2508" w:rsidRDefault="00057311" w:rsidP="008F2508">
            <w:pPr>
              <w:pStyle w:val="Default"/>
              <w:contextualSpacing/>
              <w:rPr>
                <w:rFonts w:ascii="Verdana" w:hAnsi="Verdana" w:cs="Times New Roman"/>
                <w:sz w:val="20"/>
                <w:szCs w:val="20"/>
              </w:rPr>
            </w:pPr>
            <w:r w:rsidRPr="008F2508">
              <w:rPr>
                <w:rFonts w:ascii="Verdana" w:hAnsi="Verdana" w:cs="Times New Roman"/>
                <w:b/>
                <w:bCs/>
                <w:sz w:val="20"/>
                <w:szCs w:val="20"/>
              </w:rPr>
              <w:t xml:space="preserve">Benchmark </w:t>
            </w:r>
            <w:r w:rsidR="0091655E" w:rsidRPr="008F2508">
              <w:rPr>
                <w:rFonts w:ascii="Verdana" w:hAnsi="Verdana" w:cs="Times New Roman"/>
                <w:b/>
                <w:bCs/>
                <w:sz w:val="20"/>
                <w:szCs w:val="20"/>
              </w:rPr>
              <w:t>2</w:t>
            </w:r>
          </w:p>
        </w:tc>
        <w:tc>
          <w:tcPr>
            <w:tcW w:w="11520" w:type="dxa"/>
            <w:gridSpan w:val="3"/>
            <w:shd w:val="clear" w:color="auto" w:fill="D9D9D9" w:themeFill="background1" w:themeFillShade="D9"/>
            <w:vAlign w:val="center"/>
          </w:tcPr>
          <w:p w:rsidR="00057311" w:rsidRPr="008F2508" w:rsidRDefault="00057311" w:rsidP="008F2508">
            <w:pPr>
              <w:pStyle w:val="Default"/>
              <w:rPr>
                <w:rFonts w:ascii="Verdana" w:hAnsi="Verdana" w:cs="Times New Roman"/>
                <w:sz w:val="20"/>
                <w:szCs w:val="20"/>
              </w:rPr>
            </w:pPr>
            <w:r w:rsidRPr="008F2508">
              <w:rPr>
                <w:rFonts w:ascii="Verdana" w:hAnsi="Verdana" w:cs="Times New Roman"/>
                <w:sz w:val="20"/>
                <w:szCs w:val="20"/>
              </w:rPr>
              <w:t>Add and subtract commonly-used fractions and decimals using physical models (for example, 1/3, 3/4, 0.5, 0.75).</w:t>
            </w:r>
          </w:p>
        </w:tc>
      </w:tr>
      <w:tr w:rsidR="00057311" w:rsidRPr="008F2508" w:rsidTr="008C0791">
        <w:trPr>
          <w:cantSplit/>
          <w:trHeight w:val="144"/>
          <w:jc w:val="center"/>
        </w:trPr>
        <w:tc>
          <w:tcPr>
            <w:tcW w:w="2880" w:type="dxa"/>
          </w:tcPr>
          <w:p w:rsidR="00057311" w:rsidRPr="008F2508" w:rsidRDefault="00057311" w:rsidP="008F2508">
            <w:pPr>
              <w:contextualSpacing/>
              <w:rPr>
                <w:b/>
                <w:szCs w:val="20"/>
              </w:rPr>
            </w:pPr>
            <w:r w:rsidRPr="008F2508">
              <w:rPr>
                <w:b/>
                <w:szCs w:val="20"/>
              </w:rPr>
              <w:t>Assessment Objective</w:t>
            </w:r>
          </w:p>
        </w:tc>
        <w:tc>
          <w:tcPr>
            <w:tcW w:w="2880" w:type="dxa"/>
          </w:tcPr>
          <w:p w:rsidR="00057311" w:rsidRPr="008F2508" w:rsidRDefault="00057311" w:rsidP="008F2508">
            <w:pPr>
              <w:contextualSpacing/>
              <w:rPr>
                <w:b/>
                <w:szCs w:val="20"/>
              </w:rPr>
            </w:pPr>
            <w:r w:rsidRPr="008F2508">
              <w:rPr>
                <w:b/>
                <w:szCs w:val="20"/>
              </w:rPr>
              <w:t>CAS Alignment Code</w:t>
            </w:r>
          </w:p>
        </w:tc>
        <w:tc>
          <w:tcPr>
            <w:tcW w:w="5760" w:type="dxa"/>
          </w:tcPr>
          <w:p w:rsidR="00057311" w:rsidRPr="008F2508" w:rsidRDefault="00057311" w:rsidP="008F2508">
            <w:pPr>
              <w:contextualSpacing/>
              <w:rPr>
                <w:b/>
                <w:szCs w:val="20"/>
              </w:rPr>
            </w:pPr>
            <w:r w:rsidRPr="008F2508">
              <w:rPr>
                <w:b/>
                <w:szCs w:val="20"/>
              </w:rPr>
              <w:t>CAS Expectation Text</w:t>
            </w:r>
          </w:p>
        </w:tc>
        <w:tc>
          <w:tcPr>
            <w:tcW w:w="2880" w:type="dxa"/>
          </w:tcPr>
          <w:p w:rsidR="00057311" w:rsidRPr="008F2508" w:rsidRDefault="00057311" w:rsidP="008F2508">
            <w:pPr>
              <w:contextualSpacing/>
              <w:rPr>
                <w:b/>
                <w:szCs w:val="20"/>
              </w:rPr>
            </w:pPr>
            <w:r w:rsidRPr="008F2508">
              <w:rPr>
                <w:b/>
                <w:szCs w:val="20"/>
              </w:rPr>
              <w:t>Comment</w:t>
            </w:r>
          </w:p>
        </w:tc>
      </w:tr>
      <w:tr w:rsidR="0083392F" w:rsidRPr="008F2508" w:rsidTr="008C0791">
        <w:trPr>
          <w:cantSplit/>
          <w:trHeight w:val="1199"/>
          <w:jc w:val="center"/>
        </w:trPr>
        <w:tc>
          <w:tcPr>
            <w:tcW w:w="2880" w:type="dxa"/>
            <w:vMerge w:val="restart"/>
            <w:vAlign w:val="center"/>
          </w:tcPr>
          <w:p w:rsidR="0083392F" w:rsidRPr="008F2508" w:rsidRDefault="0083392F" w:rsidP="008F2508">
            <w:pPr>
              <w:pStyle w:val="Default"/>
              <w:numPr>
                <w:ilvl w:val="0"/>
                <w:numId w:val="37"/>
              </w:numPr>
              <w:rPr>
                <w:rFonts w:ascii="Verdana" w:hAnsi="Verdana" w:cs="Times New Roman"/>
                <w:sz w:val="20"/>
                <w:szCs w:val="20"/>
              </w:rPr>
            </w:pPr>
            <w:r w:rsidRPr="008F2508">
              <w:rPr>
                <w:rFonts w:ascii="Verdana" w:hAnsi="Verdana" w:cs="Times New Roman"/>
                <w:sz w:val="20"/>
                <w:szCs w:val="20"/>
              </w:rPr>
              <w:t>Using pictures, demonstrate addition and subtraction of commonly used fractions with the same denominators where sums/</w:t>
            </w:r>
            <w:r w:rsidR="008C0791">
              <w:rPr>
                <w:rFonts w:ascii="Verdana" w:hAnsi="Verdana" w:cs="Times New Roman"/>
                <w:sz w:val="20"/>
                <w:szCs w:val="20"/>
              </w:rPr>
              <w:t xml:space="preserve"> </w:t>
            </w:r>
            <w:r w:rsidRPr="008F2508">
              <w:rPr>
                <w:rFonts w:ascii="Verdana" w:hAnsi="Verdana" w:cs="Times New Roman"/>
                <w:sz w:val="20"/>
                <w:szCs w:val="20"/>
              </w:rPr>
              <w:t xml:space="preserve">differences are equal or less than a whole (1/2, 1/3, 1/4, 1/8, 1/10). </w:t>
            </w:r>
          </w:p>
        </w:tc>
        <w:tc>
          <w:tcPr>
            <w:tcW w:w="2880" w:type="dxa"/>
            <w:tcBorders>
              <w:bottom w:val="single" w:sz="4" w:space="0" w:color="auto"/>
            </w:tcBorders>
          </w:tcPr>
          <w:p w:rsidR="0083392F" w:rsidRPr="008F2508" w:rsidRDefault="0083392F" w:rsidP="008F2508">
            <w:pPr>
              <w:contextualSpacing/>
              <w:rPr>
                <w:szCs w:val="20"/>
              </w:rPr>
            </w:pPr>
            <w:r w:rsidRPr="008F2508">
              <w:rPr>
                <w:szCs w:val="20"/>
              </w:rPr>
              <w:t>MA10-GR.4-S.1-GLE.2-EO.b.i</w:t>
            </w:r>
          </w:p>
        </w:tc>
        <w:tc>
          <w:tcPr>
            <w:tcW w:w="5760" w:type="dxa"/>
            <w:tcBorders>
              <w:bottom w:val="single" w:sz="4" w:space="0" w:color="auto"/>
            </w:tcBorders>
          </w:tcPr>
          <w:p w:rsidR="0083392F" w:rsidRPr="008F2508" w:rsidRDefault="0083392F" w:rsidP="008F2508">
            <w:pPr>
              <w:pStyle w:val="NoSpacing"/>
              <w:rPr>
                <w:rFonts w:ascii="Verdana" w:hAnsi="Verdana"/>
                <w:sz w:val="20"/>
                <w:szCs w:val="20"/>
              </w:rPr>
            </w:pPr>
            <w:r w:rsidRPr="008F2508">
              <w:rPr>
                <w:rFonts w:ascii="Verdana" w:hAnsi="Verdana"/>
                <w:sz w:val="20"/>
                <w:szCs w:val="20"/>
              </w:rPr>
              <w:t>Apply previous understandings of addition and subtraction to add and subtract fractions.</w:t>
            </w:r>
            <w:r w:rsidR="0051758D" w:rsidRPr="0051758D">
              <w:rPr>
                <w:rFonts w:ascii="Verdana" w:hAnsi="Verdana"/>
                <w:sz w:val="20"/>
                <w:szCs w:val="20"/>
              </w:rPr>
              <w:t xml:space="preserve"> (CCSS: 4.NF.3b)</w:t>
            </w:r>
          </w:p>
        </w:tc>
        <w:tc>
          <w:tcPr>
            <w:tcW w:w="2880" w:type="dxa"/>
            <w:vMerge w:val="restart"/>
          </w:tcPr>
          <w:p w:rsidR="0083392F" w:rsidRPr="008F2508" w:rsidRDefault="0083392F" w:rsidP="008F2508">
            <w:pPr>
              <w:rPr>
                <w:szCs w:val="20"/>
              </w:rPr>
            </w:pPr>
          </w:p>
        </w:tc>
      </w:tr>
      <w:tr w:rsidR="0083392F" w:rsidRPr="008F2508" w:rsidTr="008C0791">
        <w:trPr>
          <w:cantSplit/>
          <w:trHeight w:val="516"/>
          <w:jc w:val="center"/>
        </w:trPr>
        <w:tc>
          <w:tcPr>
            <w:tcW w:w="2880" w:type="dxa"/>
            <w:vMerge/>
          </w:tcPr>
          <w:p w:rsidR="0083392F" w:rsidRPr="008F2508" w:rsidRDefault="0083392F" w:rsidP="008F2508">
            <w:pPr>
              <w:pStyle w:val="Default"/>
              <w:numPr>
                <w:ilvl w:val="0"/>
                <w:numId w:val="37"/>
              </w:numPr>
              <w:rPr>
                <w:rFonts w:ascii="Verdana" w:hAnsi="Verdana" w:cs="Times New Roman"/>
                <w:sz w:val="20"/>
                <w:szCs w:val="20"/>
              </w:rPr>
            </w:pPr>
          </w:p>
        </w:tc>
        <w:tc>
          <w:tcPr>
            <w:tcW w:w="2880" w:type="dxa"/>
            <w:tcBorders>
              <w:top w:val="single" w:sz="4" w:space="0" w:color="auto"/>
              <w:bottom w:val="single" w:sz="4" w:space="0" w:color="auto"/>
            </w:tcBorders>
          </w:tcPr>
          <w:p w:rsidR="0083392F" w:rsidRPr="008F2508" w:rsidRDefault="0083392F" w:rsidP="008F2508">
            <w:pPr>
              <w:contextualSpacing/>
              <w:rPr>
                <w:szCs w:val="20"/>
              </w:rPr>
            </w:pPr>
            <w:r w:rsidRPr="008F2508">
              <w:rPr>
                <w:szCs w:val="20"/>
              </w:rPr>
              <w:t>MA10-GR.4-S.1-GLE.2-EO.b.i.1</w:t>
            </w:r>
          </w:p>
        </w:tc>
        <w:tc>
          <w:tcPr>
            <w:tcW w:w="5760" w:type="dxa"/>
            <w:tcBorders>
              <w:top w:val="single" w:sz="4" w:space="0" w:color="auto"/>
              <w:bottom w:val="single" w:sz="4" w:space="0" w:color="auto"/>
            </w:tcBorders>
          </w:tcPr>
          <w:p w:rsidR="0083392F" w:rsidRPr="008F2508" w:rsidRDefault="0083392F" w:rsidP="008F2508">
            <w:pPr>
              <w:pStyle w:val="NoSpacing"/>
              <w:rPr>
                <w:rFonts w:ascii="Verdana" w:hAnsi="Verdana"/>
                <w:sz w:val="20"/>
                <w:szCs w:val="20"/>
              </w:rPr>
            </w:pPr>
            <w:r w:rsidRPr="008F2508">
              <w:rPr>
                <w:rFonts w:ascii="Verdana" w:hAnsi="Verdana"/>
                <w:sz w:val="20"/>
                <w:szCs w:val="20"/>
              </w:rPr>
              <w:t>Compose and decompose fractions as sums and differences of fractions with the same denominator in more than one way and justify with visual models.</w:t>
            </w:r>
            <w:r w:rsidR="0051758D">
              <w:rPr>
                <w:rFonts w:ascii="Verdana" w:hAnsi="Verdana"/>
                <w:sz w:val="20"/>
                <w:szCs w:val="20"/>
              </w:rPr>
              <w:t xml:space="preserve"> </w:t>
            </w:r>
            <w:r w:rsidR="0051758D" w:rsidRPr="0051758D">
              <w:rPr>
                <w:rFonts w:ascii="Verdana" w:hAnsi="Verdana"/>
                <w:sz w:val="20"/>
                <w:szCs w:val="20"/>
              </w:rPr>
              <w:t>(CCSS: 4.NF.3b)</w:t>
            </w:r>
            <w:r w:rsidRPr="008F2508">
              <w:rPr>
                <w:rFonts w:ascii="Verdana" w:hAnsi="Verdana"/>
                <w:sz w:val="20"/>
                <w:szCs w:val="20"/>
              </w:rPr>
              <w:t xml:space="preserve"> </w:t>
            </w:r>
          </w:p>
        </w:tc>
        <w:tc>
          <w:tcPr>
            <w:tcW w:w="2880" w:type="dxa"/>
            <w:vMerge/>
          </w:tcPr>
          <w:p w:rsidR="0083392F" w:rsidRPr="008F2508" w:rsidRDefault="0083392F" w:rsidP="008F2508">
            <w:pPr>
              <w:rPr>
                <w:szCs w:val="20"/>
              </w:rPr>
            </w:pPr>
          </w:p>
        </w:tc>
      </w:tr>
      <w:tr w:rsidR="00F6647D" w:rsidRPr="008F2508" w:rsidTr="008C0791">
        <w:trPr>
          <w:cantSplit/>
          <w:trHeight w:val="436"/>
          <w:jc w:val="center"/>
        </w:trPr>
        <w:tc>
          <w:tcPr>
            <w:tcW w:w="2880" w:type="dxa"/>
            <w:tcBorders>
              <w:top w:val="single" w:sz="4" w:space="0" w:color="auto"/>
              <w:bottom w:val="single" w:sz="4" w:space="0" w:color="auto"/>
            </w:tcBorders>
          </w:tcPr>
          <w:p w:rsidR="00F6647D" w:rsidRPr="008F2508" w:rsidRDefault="00F6647D" w:rsidP="008F2508">
            <w:pPr>
              <w:pStyle w:val="Default"/>
              <w:numPr>
                <w:ilvl w:val="0"/>
                <w:numId w:val="37"/>
              </w:numPr>
              <w:rPr>
                <w:rFonts w:ascii="Verdana" w:hAnsi="Verdana" w:cs="Times New Roman"/>
                <w:sz w:val="20"/>
                <w:szCs w:val="20"/>
              </w:rPr>
            </w:pPr>
            <w:r w:rsidRPr="008F2508">
              <w:rPr>
                <w:rFonts w:ascii="Verdana" w:hAnsi="Verdana" w:cs="Times New Roman"/>
                <w:sz w:val="20"/>
                <w:szCs w:val="20"/>
              </w:rPr>
              <w:lastRenderedPageBreak/>
              <w:t xml:space="preserve">Using money notation, add and subtract decimals in which sums and differences should not exceed $100.00. </w:t>
            </w:r>
          </w:p>
        </w:tc>
        <w:tc>
          <w:tcPr>
            <w:tcW w:w="2880" w:type="dxa"/>
            <w:tcBorders>
              <w:top w:val="single" w:sz="4" w:space="0" w:color="auto"/>
              <w:bottom w:val="single" w:sz="4" w:space="0" w:color="auto"/>
            </w:tcBorders>
          </w:tcPr>
          <w:p w:rsidR="00F6647D" w:rsidRPr="008F2508" w:rsidRDefault="00F6647D" w:rsidP="008F2508">
            <w:pPr>
              <w:contextualSpacing/>
              <w:rPr>
                <w:szCs w:val="20"/>
              </w:rPr>
            </w:pPr>
            <w:r w:rsidRPr="008F2508">
              <w:rPr>
                <w:szCs w:val="20"/>
              </w:rPr>
              <w:t>MA10-GR.4-S.4-GLE.1-EO.a.iii</w:t>
            </w:r>
          </w:p>
        </w:tc>
        <w:tc>
          <w:tcPr>
            <w:tcW w:w="5760" w:type="dxa"/>
            <w:tcBorders>
              <w:top w:val="single" w:sz="4" w:space="0" w:color="auto"/>
              <w:bottom w:val="single" w:sz="4" w:space="0" w:color="auto"/>
            </w:tcBorders>
          </w:tcPr>
          <w:p w:rsidR="00F6647D" w:rsidRPr="008F2508" w:rsidRDefault="00F6647D" w:rsidP="008C0791">
            <w:pPr>
              <w:pStyle w:val="NoSpacing"/>
              <w:rPr>
                <w:szCs w:val="20"/>
              </w:rPr>
            </w:pPr>
            <w:r w:rsidRPr="008F2508">
              <w:rPr>
                <w:rFonts w:ascii="Verdana" w:hAnsi="Verdana"/>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(CCSS: 4.MD.2)</w:t>
            </w:r>
          </w:p>
        </w:tc>
        <w:tc>
          <w:tcPr>
            <w:tcW w:w="2880" w:type="dxa"/>
            <w:tcBorders>
              <w:top w:val="single" w:sz="4" w:space="0" w:color="auto"/>
              <w:bottom w:val="single" w:sz="4" w:space="0" w:color="auto"/>
            </w:tcBorders>
          </w:tcPr>
          <w:p w:rsidR="00F6647D" w:rsidRPr="008F2508" w:rsidRDefault="00F6647D" w:rsidP="008F2508">
            <w:pPr>
              <w:rPr>
                <w:szCs w:val="20"/>
              </w:rPr>
            </w:pPr>
          </w:p>
        </w:tc>
      </w:tr>
    </w:tbl>
    <w:p w:rsidR="002514FE" w:rsidRPr="008F2508" w:rsidRDefault="002514FE" w:rsidP="008F2508">
      <w:pPr>
        <w:contextualSpacing/>
        <w:rPr>
          <w:szCs w:val="20"/>
        </w:rPr>
      </w:pPr>
    </w:p>
    <w:p w:rsidR="00F6647D" w:rsidRPr="008F2508" w:rsidRDefault="00F6647D" w:rsidP="008F2508">
      <w:pPr>
        <w:contextualSpacing/>
        <w:rPr>
          <w:szCs w:val="20"/>
        </w:rPr>
      </w:pPr>
    </w:p>
    <w:tbl>
      <w:tblPr>
        <w:tblStyle w:val="TableGrid"/>
        <w:tblW w:w="14400" w:type="dxa"/>
        <w:jc w:val="center"/>
        <w:tblLayout w:type="fixed"/>
        <w:tblLook w:val="04A0"/>
      </w:tblPr>
      <w:tblGrid>
        <w:gridCol w:w="2880"/>
        <w:gridCol w:w="2880"/>
        <w:gridCol w:w="5760"/>
        <w:gridCol w:w="2880"/>
      </w:tblGrid>
      <w:tr w:rsidR="00F6647D" w:rsidRPr="008F2508" w:rsidTr="00F6647D">
        <w:trPr>
          <w:trHeight w:val="144"/>
          <w:jc w:val="center"/>
        </w:trPr>
        <w:tc>
          <w:tcPr>
            <w:tcW w:w="2880" w:type="dxa"/>
            <w:shd w:val="clear" w:color="auto" w:fill="C6D9F1" w:themeFill="text2" w:themeFillTint="33"/>
          </w:tcPr>
          <w:p w:rsidR="00F6647D" w:rsidRPr="008F2508" w:rsidRDefault="00F6647D" w:rsidP="008F2508">
            <w:pPr>
              <w:pStyle w:val="Default"/>
              <w:contextualSpacing/>
              <w:rPr>
                <w:rFonts w:ascii="Verdana" w:hAnsi="Verdana" w:cs="Times New Roman"/>
                <w:sz w:val="20"/>
                <w:szCs w:val="20"/>
              </w:rPr>
            </w:pPr>
            <w:r w:rsidRPr="008F2508">
              <w:rPr>
                <w:rFonts w:ascii="Verdana" w:hAnsi="Verdana" w:cs="Times New Roman"/>
                <w:b/>
                <w:bCs/>
                <w:sz w:val="20"/>
                <w:szCs w:val="20"/>
              </w:rPr>
              <w:t>Standard 6</w:t>
            </w:r>
          </w:p>
        </w:tc>
        <w:tc>
          <w:tcPr>
            <w:tcW w:w="11520" w:type="dxa"/>
            <w:gridSpan w:val="3"/>
            <w:shd w:val="clear" w:color="auto" w:fill="C6D9F1" w:themeFill="text2" w:themeFillTint="33"/>
          </w:tcPr>
          <w:p w:rsidR="00F6647D" w:rsidRPr="008F2508" w:rsidRDefault="00F6647D" w:rsidP="008F2508">
            <w:pPr>
              <w:pStyle w:val="Default"/>
              <w:rPr>
                <w:rFonts w:ascii="Verdana" w:hAnsi="Verdana" w:cs="Times New Roman"/>
                <w:sz w:val="20"/>
                <w:szCs w:val="20"/>
              </w:rPr>
            </w:pPr>
            <w:r w:rsidRPr="008F2508">
              <w:rPr>
                <w:rFonts w:ascii="Verdana" w:hAnsi="Verdana" w:cs="Times New Roman"/>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F6647D" w:rsidRPr="008F2508" w:rsidTr="00F6647D">
        <w:trPr>
          <w:trHeight w:val="144"/>
          <w:jc w:val="center"/>
        </w:trPr>
        <w:tc>
          <w:tcPr>
            <w:tcW w:w="2880" w:type="dxa"/>
            <w:shd w:val="clear" w:color="auto" w:fill="D9D9D9" w:themeFill="background1" w:themeFillShade="D9"/>
          </w:tcPr>
          <w:p w:rsidR="00F6647D" w:rsidRPr="008F2508" w:rsidRDefault="00F6647D"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F6647D" w:rsidRPr="008F2508" w:rsidRDefault="00F6647D" w:rsidP="008F2508">
            <w:pPr>
              <w:pStyle w:val="Default"/>
              <w:rPr>
                <w:rFonts w:ascii="Verdana" w:hAnsi="Verdana" w:cs="Times New Roman"/>
                <w:sz w:val="20"/>
                <w:szCs w:val="20"/>
              </w:rPr>
            </w:pPr>
            <w:r w:rsidRPr="008F2508">
              <w:rPr>
                <w:rFonts w:ascii="Verdana" w:hAnsi="Verdana" w:cs="Times New Roman"/>
                <w:sz w:val="20"/>
                <w:szCs w:val="20"/>
              </w:rPr>
              <w:t xml:space="preserve">Demonstrate fluency with basic addition, subtraction, multiplication, and division facts without the use of a calculator. </w:t>
            </w:r>
          </w:p>
        </w:tc>
      </w:tr>
      <w:tr w:rsidR="00F6647D" w:rsidRPr="008F2508" w:rsidTr="00F6647D">
        <w:trPr>
          <w:trHeight w:val="144"/>
          <w:jc w:val="center"/>
        </w:trPr>
        <w:tc>
          <w:tcPr>
            <w:tcW w:w="2880" w:type="dxa"/>
          </w:tcPr>
          <w:p w:rsidR="00F6647D" w:rsidRPr="008F2508" w:rsidRDefault="00F6647D" w:rsidP="008F2508">
            <w:pPr>
              <w:contextualSpacing/>
              <w:rPr>
                <w:b/>
                <w:szCs w:val="20"/>
              </w:rPr>
            </w:pPr>
            <w:r w:rsidRPr="008F2508">
              <w:rPr>
                <w:b/>
                <w:szCs w:val="20"/>
              </w:rPr>
              <w:t>Assessment Objective</w:t>
            </w:r>
          </w:p>
        </w:tc>
        <w:tc>
          <w:tcPr>
            <w:tcW w:w="2880" w:type="dxa"/>
          </w:tcPr>
          <w:p w:rsidR="00F6647D" w:rsidRPr="008F2508" w:rsidRDefault="00F6647D" w:rsidP="008F2508">
            <w:pPr>
              <w:contextualSpacing/>
              <w:rPr>
                <w:b/>
                <w:szCs w:val="20"/>
              </w:rPr>
            </w:pPr>
            <w:r w:rsidRPr="008F2508">
              <w:rPr>
                <w:b/>
                <w:szCs w:val="20"/>
              </w:rPr>
              <w:t>CAS Alignment Code</w:t>
            </w:r>
          </w:p>
        </w:tc>
        <w:tc>
          <w:tcPr>
            <w:tcW w:w="5760" w:type="dxa"/>
            <w:tcBorders>
              <w:bottom w:val="single" w:sz="4" w:space="0" w:color="auto"/>
            </w:tcBorders>
          </w:tcPr>
          <w:p w:rsidR="00F6647D" w:rsidRPr="008F2508" w:rsidRDefault="00F6647D" w:rsidP="008F2508">
            <w:pPr>
              <w:contextualSpacing/>
              <w:rPr>
                <w:b/>
                <w:szCs w:val="20"/>
              </w:rPr>
            </w:pPr>
            <w:r w:rsidRPr="008F2508">
              <w:rPr>
                <w:b/>
                <w:szCs w:val="20"/>
              </w:rPr>
              <w:t>CAS Expectation Text</w:t>
            </w:r>
          </w:p>
        </w:tc>
        <w:tc>
          <w:tcPr>
            <w:tcW w:w="2880" w:type="dxa"/>
            <w:tcBorders>
              <w:bottom w:val="single" w:sz="4" w:space="0" w:color="auto"/>
            </w:tcBorders>
          </w:tcPr>
          <w:p w:rsidR="00F6647D" w:rsidRPr="008F2508" w:rsidRDefault="00F6647D" w:rsidP="008F2508">
            <w:pPr>
              <w:contextualSpacing/>
              <w:rPr>
                <w:b/>
                <w:szCs w:val="20"/>
              </w:rPr>
            </w:pPr>
            <w:r w:rsidRPr="008F2508">
              <w:rPr>
                <w:b/>
                <w:szCs w:val="20"/>
              </w:rPr>
              <w:t>Comment</w:t>
            </w:r>
          </w:p>
        </w:tc>
      </w:tr>
      <w:tr w:rsidR="0091655E" w:rsidRPr="008F2508" w:rsidTr="008C0791">
        <w:trPr>
          <w:trHeight w:val="854"/>
          <w:jc w:val="center"/>
        </w:trPr>
        <w:tc>
          <w:tcPr>
            <w:tcW w:w="2880" w:type="dxa"/>
            <w:vMerge w:val="restart"/>
          </w:tcPr>
          <w:p w:rsidR="0091655E" w:rsidRPr="008F2508" w:rsidRDefault="0091655E" w:rsidP="008F2508">
            <w:pPr>
              <w:pStyle w:val="Default"/>
              <w:numPr>
                <w:ilvl w:val="0"/>
                <w:numId w:val="27"/>
              </w:numPr>
              <w:rPr>
                <w:rFonts w:ascii="Verdana" w:hAnsi="Verdana" w:cs="Times New Roman"/>
                <w:sz w:val="20"/>
                <w:szCs w:val="20"/>
              </w:rPr>
            </w:pPr>
            <w:r w:rsidRPr="008F2508">
              <w:rPr>
                <w:rFonts w:ascii="Verdana" w:hAnsi="Verdana" w:cs="Times New Roman"/>
                <w:sz w:val="20"/>
                <w:szCs w:val="20"/>
              </w:rPr>
              <w:t xml:space="preserve">Demonstrate understanding of basic multiplication and division facts. </w:t>
            </w:r>
          </w:p>
        </w:tc>
        <w:tc>
          <w:tcPr>
            <w:tcW w:w="2880" w:type="dxa"/>
          </w:tcPr>
          <w:p w:rsidR="0091655E" w:rsidRPr="008F2508" w:rsidRDefault="0091655E" w:rsidP="008C0791">
            <w:pPr>
              <w:rPr>
                <w:szCs w:val="20"/>
              </w:rPr>
            </w:pPr>
            <w:r w:rsidRPr="008F2508">
              <w:rPr>
                <w:szCs w:val="20"/>
              </w:rPr>
              <w:t>MA10-GR.4-S.1-GLE.3-EO.a.iii</w:t>
            </w:r>
          </w:p>
        </w:tc>
        <w:tc>
          <w:tcPr>
            <w:tcW w:w="5760" w:type="dxa"/>
          </w:tcPr>
          <w:p w:rsidR="0091655E" w:rsidRPr="008F2508" w:rsidRDefault="0091655E" w:rsidP="008C0791">
            <w:pPr>
              <w:rPr>
                <w:szCs w:val="20"/>
              </w:rPr>
            </w:pPr>
            <w:r w:rsidRPr="008F2508">
              <w:rPr>
                <w:rStyle w:val="apple-style-span"/>
                <w:rFonts w:cs="Arial"/>
                <w:color w:val="000000"/>
                <w:szCs w:val="20"/>
              </w:rPr>
              <w:t>Find whole-number quotients and remainders with up to four-digit dividends and one-digit divisors, using strategies based on place value, the properties of operations, and/or the relationship between multiplication and division. (CCSS: 4.NBT.6)</w:t>
            </w:r>
          </w:p>
        </w:tc>
        <w:tc>
          <w:tcPr>
            <w:tcW w:w="2880" w:type="dxa"/>
            <w:vMerge w:val="restart"/>
          </w:tcPr>
          <w:p w:rsidR="0091655E" w:rsidRPr="008F2508" w:rsidRDefault="0091655E" w:rsidP="008F2508">
            <w:pPr>
              <w:rPr>
                <w:szCs w:val="20"/>
              </w:rPr>
            </w:pPr>
          </w:p>
        </w:tc>
      </w:tr>
      <w:tr w:rsidR="002F1C80" w:rsidRPr="008F2508" w:rsidTr="008C0791">
        <w:trPr>
          <w:trHeight w:val="62"/>
          <w:jc w:val="center"/>
        </w:trPr>
        <w:tc>
          <w:tcPr>
            <w:tcW w:w="2880" w:type="dxa"/>
            <w:vMerge/>
          </w:tcPr>
          <w:p w:rsidR="002F1C80" w:rsidRPr="008F2508" w:rsidRDefault="002F1C80" w:rsidP="008F2508">
            <w:pPr>
              <w:pStyle w:val="Default"/>
              <w:numPr>
                <w:ilvl w:val="0"/>
                <w:numId w:val="27"/>
              </w:numPr>
              <w:rPr>
                <w:rFonts w:ascii="Verdana" w:hAnsi="Verdana" w:cs="Times New Roman"/>
                <w:sz w:val="20"/>
                <w:szCs w:val="20"/>
              </w:rPr>
            </w:pPr>
          </w:p>
        </w:tc>
        <w:tc>
          <w:tcPr>
            <w:tcW w:w="2880" w:type="dxa"/>
          </w:tcPr>
          <w:p w:rsidR="002F1C80" w:rsidRPr="008F2508" w:rsidRDefault="008C0791" w:rsidP="008F2508">
            <w:pPr>
              <w:contextualSpacing/>
              <w:rPr>
                <w:szCs w:val="20"/>
              </w:rPr>
            </w:pPr>
            <w:r>
              <w:rPr>
                <w:szCs w:val="20"/>
              </w:rPr>
              <w:t>MA10-GR.3-S.1-GLE.3-EO.c.ii</w:t>
            </w:r>
          </w:p>
        </w:tc>
        <w:tc>
          <w:tcPr>
            <w:tcW w:w="5760" w:type="dxa"/>
          </w:tcPr>
          <w:p w:rsidR="002F1C80" w:rsidRPr="008F2508" w:rsidRDefault="002F1C80" w:rsidP="008C0791">
            <w:pPr>
              <w:rPr>
                <w:szCs w:val="20"/>
              </w:rPr>
            </w:pPr>
            <w:r w:rsidRPr="008F2508">
              <w:rPr>
                <w:szCs w:val="20"/>
              </w:rPr>
              <w:t>Recall from memory all products of two one-digit numbers. (CCSS: 3.OA.7)</w:t>
            </w:r>
          </w:p>
        </w:tc>
        <w:tc>
          <w:tcPr>
            <w:tcW w:w="2880" w:type="dxa"/>
            <w:vMerge/>
          </w:tcPr>
          <w:p w:rsidR="002F1C80" w:rsidRPr="008F2508" w:rsidRDefault="002F1C80" w:rsidP="008F2508">
            <w:pPr>
              <w:rPr>
                <w:szCs w:val="20"/>
              </w:rPr>
            </w:pPr>
          </w:p>
        </w:tc>
      </w:tr>
      <w:tr w:rsidR="00F6647D" w:rsidRPr="008F2508" w:rsidTr="00F6647D">
        <w:trPr>
          <w:trHeight w:val="1216"/>
          <w:jc w:val="center"/>
        </w:trPr>
        <w:tc>
          <w:tcPr>
            <w:tcW w:w="2880" w:type="dxa"/>
            <w:tcBorders>
              <w:top w:val="single" w:sz="4" w:space="0" w:color="auto"/>
              <w:bottom w:val="single" w:sz="4" w:space="0" w:color="auto"/>
            </w:tcBorders>
          </w:tcPr>
          <w:p w:rsidR="00F6647D" w:rsidRPr="008F2508" w:rsidRDefault="00F6647D" w:rsidP="008F2508">
            <w:pPr>
              <w:pStyle w:val="Default"/>
              <w:numPr>
                <w:ilvl w:val="0"/>
                <w:numId w:val="27"/>
              </w:numPr>
              <w:rPr>
                <w:rFonts w:ascii="Verdana" w:hAnsi="Verdana" w:cs="Times New Roman"/>
                <w:sz w:val="20"/>
                <w:szCs w:val="20"/>
              </w:rPr>
            </w:pPr>
            <w:r w:rsidRPr="008F2508">
              <w:rPr>
                <w:rFonts w:ascii="Verdana" w:hAnsi="Verdana" w:cs="Times New Roman"/>
                <w:sz w:val="20"/>
                <w:szCs w:val="20"/>
              </w:rPr>
              <w:t xml:space="preserve">Continue to demonstrate proficiency of basic addition and subtraction facts. </w:t>
            </w:r>
          </w:p>
        </w:tc>
        <w:tc>
          <w:tcPr>
            <w:tcW w:w="2880" w:type="dxa"/>
            <w:tcBorders>
              <w:top w:val="single" w:sz="4" w:space="0" w:color="auto"/>
              <w:bottom w:val="single" w:sz="4" w:space="0" w:color="auto"/>
            </w:tcBorders>
          </w:tcPr>
          <w:p w:rsidR="00F6647D" w:rsidRPr="008F2508" w:rsidRDefault="00F6647D" w:rsidP="008F2508">
            <w:pPr>
              <w:contextualSpacing/>
              <w:rPr>
                <w:szCs w:val="20"/>
              </w:rPr>
            </w:pPr>
            <w:r w:rsidRPr="008F2508">
              <w:rPr>
                <w:szCs w:val="20"/>
              </w:rPr>
              <w:t>MA10-GR.2-S.1-GLE.2-EO.c</w:t>
            </w:r>
          </w:p>
        </w:tc>
        <w:tc>
          <w:tcPr>
            <w:tcW w:w="5760" w:type="dxa"/>
            <w:tcBorders>
              <w:top w:val="single" w:sz="4" w:space="0" w:color="auto"/>
              <w:bottom w:val="single" w:sz="4" w:space="0" w:color="auto"/>
            </w:tcBorders>
          </w:tcPr>
          <w:p w:rsidR="00F6647D" w:rsidRPr="008F2508" w:rsidRDefault="00F6647D" w:rsidP="008C0791">
            <w:pPr>
              <w:rPr>
                <w:szCs w:val="20"/>
              </w:rPr>
            </w:pPr>
            <w:r w:rsidRPr="008F2508">
              <w:rPr>
                <w:szCs w:val="20"/>
              </w:rPr>
              <w:t>Know from memory all sums of two one-digit numbers. (CCSS: 2.OA.2)</w:t>
            </w:r>
          </w:p>
        </w:tc>
        <w:tc>
          <w:tcPr>
            <w:tcW w:w="2880" w:type="dxa"/>
            <w:tcBorders>
              <w:top w:val="single" w:sz="4" w:space="0" w:color="auto"/>
              <w:bottom w:val="single" w:sz="4" w:space="0" w:color="auto"/>
            </w:tcBorders>
          </w:tcPr>
          <w:p w:rsidR="00F6647D" w:rsidRPr="008F2508" w:rsidRDefault="00F6647D" w:rsidP="008F2508">
            <w:pPr>
              <w:rPr>
                <w:szCs w:val="20"/>
              </w:rPr>
            </w:pPr>
          </w:p>
        </w:tc>
      </w:tr>
      <w:tr w:rsidR="00F6647D" w:rsidRPr="008F2508" w:rsidTr="00F6647D">
        <w:trPr>
          <w:trHeight w:val="229"/>
          <w:jc w:val="center"/>
        </w:trPr>
        <w:tc>
          <w:tcPr>
            <w:tcW w:w="2880" w:type="dxa"/>
            <w:tcBorders>
              <w:top w:val="single" w:sz="4" w:space="0" w:color="auto"/>
            </w:tcBorders>
            <w:vAlign w:val="center"/>
          </w:tcPr>
          <w:p w:rsidR="00F6647D" w:rsidRPr="008F2508" w:rsidRDefault="00F6647D" w:rsidP="008F2508">
            <w:pPr>
              <w:pStyle w:val="Default"/>
              <w:numPr>
                <w:ilvl w:val="0"/>
                <w:numId w:val="27"/>
              </w:numPr>
              <w:rPr>
                <w:rFonts w:ascii="Verdana" w:hAnsi="Verdana" w:cs="Times New Roman"/>
                <w:sz w:val="20"/>
                <w:szCs w:val="20"/>
              </w:rPr>
            </w:pPr>
            <w:r w:rsidRPr="008F2508">
              <w:rPr>
                <w:rFonts w:ascii="Verdana" w:hAnsi="Verdana" w:cs="Times New Roman"/>
                <w:sz w:val="20"/>
                <w:szCs w:val="20"/>
              </w:rPr>
              <w:t xml:space="preserve">Use a multiplication facts table to locate all the factors for a particular product (for example, for a product of six: 1, 6, 2, and 3 are all factors). </w:t>
            </w:r>
          </w:p>
        </w:tc>
        <w:tc>
          <w:tcPr>
            <w:tcW w:w="2880" w:type="dxa"/>
            <w:tcBorders>
              <w:top w:val="single" w:sz="4" w:space="0" w:color="auto"/>
              <w:bottom w:val="single" w:sz="4" w:space="0" w:color="auto"/>
            </w:tcBorders>
          </w:tcPr>
          <w:p w:rsidR="00F6647D" w:rsidRPr="008F2508" w:rsidRDefault="00F6647D" w:rsidP="008F2508">
            <w:pPr>
              <w:contextualSpacing/>
              <w:rPr>
                <w:szCs w:val="20"/>
              </w:rPr>
            </w:pPr>
            <w:r w:rsidRPr="008F2508">
              <w:rPr>
                <w:szCs w:val="20"/>
              </w:rPr>
              <w:t>MA10-GR.4-S.2-GLE.1-EO.b.i</w:t>
            </w:r>
          </w:p>
        </w:tc>
        <w:tc>
          <w:tcPr>
            <w:tcW w:w="5760" w:type="dxa"/>
            <w:tcBorders>
              <w:top w:val="single" w:sz="4" w:space="0" w:color="auto"/>
              <w:bottom w:val="single" w:sz="4" w:space="0" w:color="auto"/>
            </w:tcBorders>
          </w:tcPr>
          <w:p w:rsidR="00F6647D" w:rsidRPr="008F2508" w:rsidRDefault="00F6647D" w:rsidP="008C0791">
            <w:pPr>
              <w:rPr>
                <w:szCs w:val="20"/>
              </w:rPr>
            </w:pPr>
            <w:r w:rsidRPr="008F2508">
              <w:rPr>
                <w:rFonts w:cs="Helvetica"/>
                <w:szCs w:val="20"/>
              </w:rPr>
              <w:t>Find all factor pairs for a whole number in the range 1–100. (CCSS: 4.OA.4)</w:t>
            </w:r>
          </w:p>
        </w:tc>
        <w:tc>
          <w:tcPr>
            <w:tcW w:w="2880" w:type="dxa"/>
            <w:tcBorders>
              <w:top w:val="single" w:sz="4" w:space="0" w:color="auto"/>
            </w:tcBorders>
          </w:tcPr>
          <w:p w:rsidR="00F6647D" w:rsidRPr="008F2508" w:rsidRDefault="00F6647D" w:rsidP="008F2508">
            <w:pPr>
              <w:rPr>
                <w:szCs w:val="20"/>
              </w:rPr>
            </w:pPr>
          </w:p>
        </w:tc>
      </w:tr>
    </w:tbl>
    <w:p w:rsidR="00E270D7" w:rsidRPr="008F2508" w:rsidRDefault="00E270D7" w:rsidP="008F2508">
      <w:pPr>
        <w:contextualSpacing/>
        <w:rPr>
          <w:szCs w:val="20"/>
        </w:rPr>
      </w:pPr>
      <w:r w:rsidRPr="008F2508">
        <w:rPr>
          <w:szCs w:val="20"/>
        </w:rPr>
        <w:br w:type="page"/>
      </w:r>
    </w:p>
    <w:tbl>
      <w:tblPr>
        <w:tblStyle w:val="TableGrid"/>
        <w:tblW w:w="14400" w:type="dxa"/>
        <w:jc w:val="center"/>
        <w:tblLayout w:type="fixed"/>
        <w:tblLook w:val="04A0"/>
      </w:tblPr>
      <w:tblGrid>
        <w:gridCol w:w="2880"/>
        <w:gridCol w:w="2880"/>
        <w:gridCol w:w="5760"/>
        <w:gridCol w:w="2880"/>
      </w:tblGrid>
      <w:tr w:rsidR="00F6647D" w:rsidRPr="008F2508" w:rsidTr="008C0791">
        <w:trPr>
          <w:trHeight w:val="144"/>
          <w:jc w:val="center"/>
        </w:trPr>
        <w:tc>
          <w:tcPr>
            <w:tcW w:w="2880" w:type="dxa"/>
            <w:shd w:val="clear" w:color="auto" w:fill="C6D9F1" w:themeFill="text2" w:themeFillTint="33"/>
          </w:tcPr>
          <w:p w:rsidR="00F6647D" w:rsidRPr="008F2508" w:rsidRDefault="00F6647D" w:rsidP="008C0791">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F6647D" w:rsidRPr="008F2508" w:rsidRDefault="00F6647D" w:rsidP="008C0791">
            <w:pPr>
              <w:pStyle w:val="Default"/>
              <w:rPr>
                <w:rFonts w:ascii="Verdana" w:hAnsi="Verdana" w:cs="Times New Roman"/>
                <w:sz w:val="20"/>
                <w:szCs w:val="20"/>
              </w:rPr>
            </w:pPr>
            <w:r w:rsidRPr="008F2508">
              <w:rPr>
                <w:rFonts w:ascii="Verdana" w:hAnsi="Verdana" w:cs="Times New Roman"/>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F6647D" w:rsidRPr="008F2508" w:rsidTr="008C0791">
        <w:trPr>
          <w:trHeight w:val="144"/>
          <w:jc w:val="center"/>
        </w:trPr>
        <w:tc>
          <w:tcPr>
            <w:tcW w:w="2880" w:type="dxa"/>
            <w:shd w:val="clear" w:color="auto" w:fill="D9D9D9" w:themeFill="background1" w:themeFillShade="D9"/>
          </w:tcPr>
          <w:p w:rsidR="00F6647D" w:rsidRPr="008F2508" w:rsidRDefault="00F6647D" w:rsidP="008C0791">
            <w:pPr>
              <w:pStyle w:val="Default"/>
              <w:contextualSpacing/>
              <w:rPr>
                <w:rFonts w:ascii="Verdana" w:hAnsi="Verdana" w:cs="Times New Roman"/>
                <w:sz w:val="20"/>
                <w:szCs w:val="20"/>
              </w:rPr>
            </w:pPr>
            <w:r w:rsidRPr="008F2508">
              <w:rPr>
                <w:rFonts w:ascii="Verdana" w:hAnsi="Verdana" w:cs="Times New Roman"/>
                <w:b/>
                <w:bCs/>
                <w:sz w:val="20"/>
                <w:szCs w:val="20"/>
              </w:rPr>
              <w:t>Benchmark 4</w:t>
            </w:r>
          </w:p>
        </w:tc>
        <w:tc>
          <w:tcPr>
            <w:tcW w:w="11520" w:type="dxa"/>
            <w:gridSpan w:val="3"/>
            <w:shd w:val="clear" w:color="auto" w:fill="D9D9D9" w:themeFill="background1" w:themeFillShade="D9"/>
          </w:tcPr>
          <w:p w:rsidR="00F6647D" w:rsidRPr="008F2508" w:rsidRDefault="00F6647D" w:rsidP="008C0791">
            <w:pPr>
              <w:pStyle w:val="Default"/>
              <w:rPr>
                <w:rFonts w:ascii="Verdana" w:hAnsi="Verdana" w:cs="Times New Roman"/>
                <w:sz w:val="20"/>
                <w:szCs w:val="20"/>
              </w:rPr>
            </w:pPr>
            <w:r w:rsidRPr="008F2508">
              <w:rPr>
                <w:rFonts w:ascii="Verdana" w:hAnsi="Verdana" w:cs="Times New Roman"/>
                <w:sz w:val="20"/>
                <w:szCs w:val="20"/>
              </w:rPr>
              <w:t xml:space="preserve">Construct, use, and explain procedures to compute and estimate with whole numbers. </w:t>
            </w:r>
          </w:p>
        </w:tc>
      </w:tr>
      <w:tr w:rsidR="00F6647D" w:rsidRPr="008F2508" w:rsidTr="008C0791">
        <w:trPr>
          <w:trHeight w:val="144"/>
          <w:jc w:val="center"/>
        </w:trPr>
        <w:tc>
          <w:tcPr>
            <w:tcW w:w="2880" w:type="dxa"/>
          </w:tcPr>
          <w:p w:rsidR="00F6647D" w:rsidRPr="008F2508" w:rsidRDefault="00F6647D" w:rsidP="008C0791">
            <w:pPr>
              <w:contextualSpacing/>
              <w:rPr>
                <w:b/>
                <w:szCs w:val="20"/>
              </w:rPr>
            </w:pPr>
            <w:r w:rsidRPr="008F2508">
              <w:rPr>
                <w:b/>
                <w:szCs w:val="20"/>
              </w:rPr>
              <w:t>Assessment Objective</w:t>
            </w:r>
          </w:p>
        </w:tc>
        <w:tc>
          <w:tcPr>
            <w:tcW w:w="2880" w:type="dxa"/>
          </w:tcPr>
          <w:p w:rsidR="00F6647D" w:rsidRPr="008F2508" w:rsidRDefault="00F6647D" w:rsidP="008C0791">
            <w:pPr>
              <w:contextualSpacing/>
              <w:rPr>
                <w:b/>
                <w:szCs w:val="20"/>
              </w:rPr>
            </w:pPr>
            <w:r w:rsidRPr="008F2508">
              <w:rPr>
                <w:b/>
                <w:szCs w:val="20"/>
              </w:rPr>
              <w:t>CAS Alignment Code</w:t>
            </w:r>
          </w:p>
        </w:tc>
        <w:tc>
          <w:tcPr>
            <w:tcW w:w="5760" w:type="dxa"/>
            <w:tcBorders>
              <w:bottom w:val="single" w:sz="4" w:space="0" w:color="auto"/>
            </w:tcBorders>
          </w:tcPr>
          <w:p w:rsidR="00F6647D" w:rsidRPr="008F2508" w:rsidRDefault="00F6647D" w:rsidP="008C0791">
            <w:pPr>
              <w:contextualSpacing/>
              <w:rPr>
                <w:b/>
                <w:szCs w:val="20"/>
              </w:rPr>
            </w:pPr>
            <w:r w:rsidRPr="008F2508">
              <w:rPr>
                <w:b/>
                <w:szCs w:val="20"/>
              </w:rPr>
              <w:t>CAS Expectation Text</w:t>
            </w:r>
          </w:p>
        </w:tc>
        <w:tc>
          <w:tcPr>
            <w:tcW w:w="2880" w:type="dxa"/>
            <w:tcBorders>
              <w:bottom w:val="single" w:sz="4" w:space="0" w:color="auto"/>
            </w:tcBorders>
          </w:tcPr>
          <w:p w:rsidR="00F6647D" w:rsidRPr="008F2508" w:rsidRDefault="00F6647D" w:rsidP="008C0791">
            <w:pPr>
              <w:contextualSpacing/>
              <w:rPr>
                <w:b/>
                <w:szCs w:val="20"/>
              </w:rPr>
            </w:pPr>
            <w:r w:rsidRPr="008F2508">
              <w:rPr>
                <w:b/>
                <w:szCs w:val="20"/>
              </w:rPr>
              <w:t>Comment</w:t>
            </w:r>
          </w:p>
        </w:tc>
      </w:tr>
      <w:tr w:rsidR="002F1C80" w:rsidRPr="008F2508" w:rsidTr="008C0791">
        <w:trPr>
          <w:trHeight w:val="1322"/>
          <w:jc w:val="center"/>
        </w:trPr>
        <w:tc>
          <w:tcPr>
            <w:tcW w:w="2880" w:type="dxa"/>
            <w:vMerge w:val="restart"/>
          </w:tcPr>
          <w:p w:rsidR="002F1C80" w:rsidRPr="008F2508" w:rsidRDefault="002F1C80" w:rsidP="008C0791">
            <w:pPr>
              <w:pStyle w:val="Default"/>
              <w:numPr>
                <w:ilvl w:val="0"/>
                <w:numId w:val="28"/>
              </w:numPr>
              <w:rPr>
                <w:rFonts w:ascii="Verdana" w:hAnsi="Verdana" w:cs="Times New Roman"/>
                <w:sz w:val="20"/>
                <w:szCs w:val="20"/>
              </w:rPr>
            </w:pPr>
            <w:r w:rsidRPr="008F2508">
              <w:rPr>
                <w:rFonts w:ascii="Verdana" w:hAnsi="Verdana" w:cs="Times New Roman"/>
                <w:sz w:val="20"/>
                <w:szCs w:val="20"/>
              </w:rPr>
              <w:t xml:space="preserve">Use reasonable estimation techniques before performing basic math operations (for example, front-end estimation, estimation by rounding, friendly numbers, compatible numbers, flexible rounding, clustering). </w:t>
            </w:r>
          </w:p>
        </w:tc>
        <w:tc>
          <w:tcPr>
            <w:tcW w:w="2880" w:type="dxa"/>
            <w:tcBorders>
              <w:bottom w:val="single" w:sz="4" w:space="0" w:color="auto"/>
            </w:tcBorders>
          </w:tcPr>
          <w:p w:rsidR="002F1C80" w:rsidRPr="008F2508" w:rsidRDefault="002F1C80" w:rsidP="008C0791">
            <w:pPr>
              <w:contextualSpacing/>
              <w:rPr>
                <w:szCs w:val="20"/>
              </w:rPr>
            </w:pPr>
            <w:r w:rsidRPr="008F2508">
              <w:rPr>
                <w:szCs w:val="20"/>
              </w:rPr>
              <w:t>MA10-GR.4-S.1-GLE.3-EO.b.vi</w:t>
            </w:r>
          </w:p>
        </w:tc>
        <w:tc>
          <w:tcPr>
            <w:tcW w:w="5760" w:type="dxa"/>
          </w:tcPr>
          <w:p w:rsidR="002F1C80" w:rsidRPr="008F2508" w:rsidRDefault="002F1C80" w:rsidP="008C0791">
            <w:pPr>
              <w:pStyle w:val="NoSpacing"/>
              <w:rPr>
                <w:rFonts w:ascii="Verdana" w:hAnsi="Verdana"/>
                <w:sz w:val="20"/>
                <w:szCs w:val="20"/>
              </w:rPr>
            </w:pPr>
            <w:r w:rsidRPr="008F2508">
              <w:rPr>
                <w:rFonts w:ascii="Verdana" w:hAnsi="Verdana"/>
                <w:sz w:val="20"/>
                <w:szCs w:val="20"/>
              </w:rPr>
              <w:t xml:space="preserve">Assess the reasonableness of answers using mental computation and estimation strategies including rounding. </w:t>
            </w:r>
            <w:r w:rsidRPr="008F2508">
              <w:rPr>
                <w:rFonts w:ascii="Verdana" w:hAnsi="Verdana" w:cs="Helvetica"/>
                <w:sz w:val="20"/>
                <w:szCs w:val="20"/>
              </w:rPr>
              <w:t>(CCSS: 4.OA.3)</w:t>
            </w:r>
          </w:p>
        </w:tc>
        <w:tc>
          <w:tcPr>
            <w:tcW w:w="2880" w:type="dxa"/>
            <w:vMerge w:val="restart"/>
          </w:tcPr>
          <w:p w:rsidR="002F1C80" w:rsidRPr="008F2508" w:rsidRDefault="002F1C80" w:rsidP="008C0791">
            <w:pPr>
              <w:rPr>
                <w:szCs w:val="20"/>
              </w:rPr>
            </w:pPr>
          </w:p>
        </w:tc>
      </w:tr>
      <w:tr w:rsidR="002F1C80" w:rsidRPr="008F2508" w:rsidTr="008C0791">
        <w:trPr>
          <w:trHeight w:val="935"/>
          <w:jc w:val="center"/>
        </w:trPr>
        <w:tc>
          <w:tcPr>
            <w:tcW w:w="2880" w:type="dxa"/>
            <w:vMerge/>
            <w:tcBorders>
              <w:bottom w:val="single" w:sz="4" w:space="0" w:color="auto"/>
            </w:tcBorders>
          </w:tcPr>
          <w:p w:rsidR="002F1C80" w:rsidRPr="008F2508" w:rsidRDefault="002F1C80" w:rsidP="008C0791">
            <w:pPr>
              <w:pStyle w:val="Default"/>
              <w:numPr>
                <w:ilvl w:val="0"/>
                <w:numId w:val="28"/>
              </w:numPr>
              <w:rPr>
                <w:rFonts w:ascii="Verdana" w:hAnsi="Verdana" w:cs="Times New Roman"/>
                <w:sz w:val="20"/>
                <w:szCs w:val="20"/>
              </w:rPr>
            </w:pPr>
          </w:p>
        </w:tc>
        <w:tc>
          <w:tcPr>
            <w:tcW w:w="2880" w:type="dxa"/>
            <w:tcBorders>
              <w:bottom w:val="single" w:sz="4" w:space="0" w:color="auto"/>
            </w:tcBorders>
          </w:tcPr>
          <w:p w:rsidR="002F1C80" w:rsidRPr="008F2508" w:rsidRDefault="002F1C80" w:rsidP="008C0791">
            <w:pPr>
              <w:contextualSpacing/>
              <w:rPr>
                <w:szCs w:val="20"/>
              </w:rPr>
            </w:pPr>
            <w:r w:rsidRPr="008F2508">
              <w:rPr>
                <w:szCs w:val="20"/>
              </w:rPr>
              <w:t>MA10-GR.3-S.1-GLE.3-EO.c.ii.</w:t>
            </w:r>
          </w:p>
        </w:tc>
        <w:tc>
          <w:tcPr>
            <w:tcW w:w="5760" w:type="dxa"/>
            <w:tcBorders>
              <w:bottom w:val="single" w:sz="4" w:space="0" w:color="auto"/>
            </w:tcBorders>
          </w:tcPr>
          <w:p w:rsidR="002F1C80" w:rsidRPr="008F2508" w:rsidRDefault="002F1C80" w:rsidP="008C0791">
            <w:pPr>
              <w:rPr>
                <w:szCs w:val="20"/>
              </w:rPr>
            </w:pPr>
            <w:r w:rsidRPr="008F2508">
              <w:rPr>
                <w:szCs w:val="20"/>
              </w:rPr>
              <w:t>Recall from memory all products of two one-digit numbers. (CCSS: 3.OA.7)</w:t>
            </w:r>
          </w:p>
        </w:tc>
        <w:tc>
          <w:tcPr>
            <w:tcW w:w="2880" w:type="dxa"/>
            <w:vMerge/>
            <w:tcBorders>
              <w:bottom w:val="single" w:sz="4" w:space="0" w:color="auto"/>
            </w:tcBorders>
          </w:tcPr>
          <w:p w:rsidR="002F1C80" w:rsidRPr="008F2508" w:rsidRDefault="002F1C80" w:rsidP="008C0791">
            <w:pPr>
              <w:rPr>
                <w:szCs w:val="20"/>
              </w:rPr>
            </w:pPr>
          </w:p>
        </w:tc>
      </w:tr>
      <w:tr w:rsidR="00F6647D" w:rsidRPr="008F2508" w:rsidTr="008C0791">
        <w:trPr>
          <w:trHeight w:val="1216"/>
          <w:jc w:val="center"/>
        </w:trPr>
        <w:tc>
          <w:tcPr>
            <w:tcW w:w="2880" w:type="dxa"/>
            <w:tcBorders>
              <w:top w:val="single" w:sz="4" w:space="0" w:color="auto"/>
              <w:bottom w:val="single" w:sz="4" w:space="0" w:color="auto"/>
            </w:tcBorders>
          </w:tcPr>
          <w:p w:rsidR="00F6647D" w:rsidRPr="008F2508" w:rsidRDefault="00F6647D" w:rsidP="008C0791">
            <w:pPr>
              <w:pStyle w:val="Default"/>
              <w:numPr>
                <w:ilvl w:val="0"/>
                <w:numId w:val="28"/>
              </w:numPr>
              <w:rPr>
                <w:rFonts w:ascii="Verdana" w:hAnsi="Verdana" w:cs="Times New Roman"/>
                <w:sz w:val="20"/>
                <w:szCs w:val="20"/>
              </w:rPr>
            </w:pPr>
            <w:r w:rsidRPr="008F2508">
              <w:rPr>
                <w:rFonts w:ascii="Verdana" w:hAnsi="Verdana" w:cs="Times New Roman"/>
                <w:sz w:val="20"/>
                <w:szCs w:val="20"/>
              </w:rPr>
              <w:t xml:space="preserve">Using paper and pencil, demonstrate the four basic operations of whole numbers including: addition; subtraction; multiplication </w:t>
            </w:r>
            <w:r w:rsidRPr="008F2508">
              <w:rPr>
                <w:rFonts w:ascii="Verdana" w:hAnsi="Verdana" w:cs="Times New Roman"/>
                <w:color w:val="auto"/>
                <w:sz w:val="20"/>
                <w:szCs w:val="20"/>
              </w:rPr>
              <w:t>of 2 or 3-digit numbers by a 1-digit number; division of 2-digit number by a 1-digit divisor.</w:t>
            </w:r>
            <w:r w:rsidRPr="008F2508">
              <w:rPr>
                <w:rFonts w:ascii="Verdana" w:hAnsi="Verdana" w:cs="Times New Roman"/>
                <w:sz w:val="20"/>
                <w:szCs w:val="20"/>
              </w:rPr>
              <w:t xml:space="preserve"> </w:t>
            </w:r>
          </w:p>
        </w:tc>
        <w:tc>
          <w:tcPr>
            <w:tcW w:w="2880" w:type="dxa"/>
            <w:tcBorders>
              <w:top w:val="single" w:sz="4" w:space="0" w:color="auto"/>
              <w:bottom w:val="single" w:sz="4" w:space="0" w:color="auto"/>
            </w:tcBorders>
          </w:tcPr>
          <w:p w:rsidR="00F6647D" w:rsidRPr="008F2508" w:rsidRDefault="00F6647D" w:rsidP="008C0791">
            <w:pPr>
              <w:contextualSpacing/>
              <w:rPr>
                <w:szCs w:val="20"/>
              </w:rPr>
            </w:pPr>
            <w:r w:rsidRPr="008F2508">
              <w:rPr>
                <w:szCs w:val="20"/>
              </w:rPr>
              <w:t>MA10-GR.4-S.1-GLE.3-EO.b</w:t>
            </w:r>
          </w:p>
        </w:tc>
        <w:tc>
          <w:tcPr>
            <w:tcW w:w="5760" w:type="dxa"/>
            <w:tcBorders>
              <w:top w:val="single" w:sz="4" w:space="0" w:color="auto"/>
              <w:bottom w:val="single" w:sz="4" w:space="0" w:color="auto"/>
            </w:tcBorders>
          </w:tcPr>
          <w:p w:rsidR="00F6647D" w:rsidRPr="008F2508" w:rsidRDefault="00F6647D" w:rsidP="008C0791">
            <w:pPr>
              <w:pStyle w:val="NoSpacing"/>
              <w:rPr>
                <w:szCs w:val="20"/>
              </w:rPr>
            </w:pPr>
            <w:r w:rsidRPr="008F2508">
              <w:rPr>
                <w:rFonts w:ascii="Verdana" w:hAnsi="Verdana" w:cs="Helvetica"/>
                <w:sz w:val="20"/>
                <w:szCs w:val="20"/>
              </w:rPr>
              <w:t>Use the four operations with whole numbers to solve problems.  (CCSS: 4.OA)</w:t>
            </w:r>
          </w:p>
        </w:tc>
        <w:tc>
          <w:tcPr>
            <w:tcW w:w="2880" w:type="dxa"/>
            <w:tcBorders>
              <w:top w:val="single" w:sz="4" w:space="0" w:color="auto"/>
              <w:bottom w:val="single" w:sz="4" w:space="0" w:color="auto"/>
            </w:tcBorders>
          </w:tcPr>
          <w:p w:rsidR="00F6647D" w:rsidRPr="008F2508" w:rsidRDefault="00F6647D" w:rsidP="008C0791">
            <w:pPr>
              <w:rPr>
                <w:szCs w:val="20"/>
              </w:rPr>
            </w:pPr>
          </w:p>
        </w:tc>
      </w:tr>
    </w:tbl>
    <w:p w:rsidR="00286F94" w:rsidRDefault="00286F9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F6647D" w:rsidRPr="008F2508" w:rsidTr="00F6647D">
        <w:trPr>
          <w:trHeight w:val="144"/>
          <w:jc w:val="center"/>
        </w:trPr>
        <w:tc>
          <w:tcPr>
            <w:tcW w:w="2880" w:type="dxa"/>
            <w:shd w:val="clear" w:color="auto" w:fill="C6D9F1" w:themeFill="text2" w:themeFillTint="33"/>
          </w:tcPr>
          <w:p w:rsidR="00F6647D" w:rsidRPr="008F2508" w:rsidRDefault="00F6647D" w:rsidP="008F2508">
            <w:pPr>
              <w:pStyle w:val="Default"/>
              <w:contextualSpacing/>
              <w:rPr>
                <w:rFonts w:ascii="Verdana" w:hAnsi="Verdana" w:cs="Times New Roman"/>
                <w:sz w:val="20"/>
                <w:szCs w:val="20"/>
              </w:rPr>
            </w:pPr>
            <w:r w:rsidRPr="008F2508">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F6647D" w:rsidRPr="008F2508" w:rsidRDefault="00F6647D" w:rsidP="008F2508">
            <w:pPr>
              <w:pStyle w:val="Default"/>
              <w:rPr>
                <w:rFonts w:ascii="Verdana" w:hAnsi="Verdana" w:cs="Times New Roman"/>
                <w:sz w:val="20"/>
                <w:szCs w:val="20"/>
              </w:rPr>
            </w:pPr>
            <w:r w:rsidRPr="008F2508">
              <w:rPr>
                <w:rFonts w:ascii="Verdana" w:hAnsi="Verdana" w:cs="Times New Roman"/>
                <w:sz w:val="20"/>
                <w:szCs w:val="20"/>
              </w:rPr>
              <w:t xml:space="preserve">Students link concepts and procedures as they develop and use computational techniques, including estimation, mental arithmetic, paper-and-pencil, calculators, and computers, in problem-solving situations and communicate the reasoning used in solving these problems. </w:t>
            </w:r>
          </w:p>
        </w:tc>
      </w:tr>
      <w:tr w:rsidR="00F6647D" w:rsidRPr="008F2508" w:rsidTr="00F6647D">
        <w:trPr>
          <w:trHeight w:val="144"/>
          <w:jc w:val="center"/>
        </w:trPr>
        <w:tc>
          <w:tcPr>
            <w:tcW w:w="2880" w:type="dxa"/>
            <w:shd w:val="clear" w:color="auto" w:fill="D9D9D9" w:themeFill="background1" w:themeFillShade="D9"/>
          </w:tcPr>
          <w:p w:rsidR="00F6647D" w:rsidRPr="008F2508" w:rsidRDefault="00F6647D" w:rsidP="008F2508">
            <w:pPr>
              <w:pStyle w:val="Default"/>
              <w:contextualSpacing/>
              <w:rPr>
                <w:rFonts w:ascii="Verdana" w:hAnsi="Verdana" w:cs="Times New Roman"/>
                <w:sz w:val="20"/>
                <w:szCs w:val="20"/>
              </w:rPr>
            </w:pPr>
            <w:r w:rsidRPr="008F2508">
              <w:rPr>
                <w:rFonts w:ascii="Verdana" w:hAnsi="Verdana" w:cs="Times New Roman"/>
                <w:b/>
                <w:bCs/>
                <w:sz w:val="20"/>
                <w:szCs w:val="20"/>
              </w:rPr>
              <w:t>Benchmark 5</w:t>
            </w:r>
          </w:p>
        </w:tc>
        <w:tc>
          <w:tcPr>
            <w:tcW w:w="11520" w:type="dxa"/>
            <w:gridSpan w:val="3"/>
            <w:shd w:val="clear" w:color="auto" w:fill="D9D9D9" w:themeFill="background1" w:themeFillShade="D9"/>
          </w:tcPr>
          <w:p w:rsidR="00F6647D" w:rsidRPr="008F2508" w:rsidRDefault="00F6647D" w:rsidP="008F2508">
            <w:pPr>
              <w:pStyle w:val="Default"/>
              <w:rPr>
                <w:rFonts w:ascii="Verdana" w:hAnsi="Verdana" w:cs="Times New Roman"/>
                <w:sz w:val="20"/>
                <w:szCs w:val="20"/>
              </w:rPr>
            </w:pPr>
            <w:r w:rsidRPr="008F2508">
              <w:rPr>
                <w:rFonts w:ascii="Verdana" w:hAnsi="Verdana" w:cs="Times New Roman"/>
                <w:sz w:val="20"/>
                <w:szCs w:val="20"/>
              </w:rPr>
              <w:t>Select and use appropriate methods for computing with whole numbers in problem-solving situations from among mental arithmetic, estimation, paper-and-pencil, calculator, and computer methods.</w:t>
            </w:r>
          </w:p>
        </w:tc>
      </w:tr>
      <w:tr w:rsidR="00F6647D" w:rsidRPr="008F2508" w:rsidTr="00F6647D">
        <w:trPr>
          <w:trHeight w:val="144"/>
          <w:jc w:val="center"/>
        </w:trPr>
        <w:tc>
          <w:tcPr>
            <w:tcW w:w="2880" w:type="dxa"/>
          </w:tcPr>
          <w:p w:rsidR="00F6647D" w:rsidRPr="008F2508" w:rsidRDefault="00F6647D" w:rsidP="008F2508">
            <w:pPr>
              <w:contextualSpacing/>
              <w:rPr>
                <w:b/>
                <w:szCs w:val="20"/>
              </w:rPr>
            </w:pPr>
            <w:r w:rsidRPr="008F2508">
              <w:rPr>
                <w:b/>
                <w:szCs w:val="20"/>
              </w:rPr>
              <w:t>Assessment Objective</w:t>
            </w:r>
          </w:p>
        </w:tc>
        <w:tc>
          <w:tcPr>
            <w:tcW w:w="2880" w:type="dxa"/>
          </w:tcPr>
          <w:p w:rsidR="00F6647D" w:rsidRPr="008F2508" w:rsidRDefault="00F6647D" w:rsidP="008F2508">
            <w:pPr>
              <w:contextualSpacing/>
              <w:rPr>
                <w:b/>
                <w:szCs w:val="20"/>
              </w:rPr>
            </w:pPr>
            <w:r w:rsidRPr="008F2508">
              <w:rPr>
                <w:b/>
                <w:szCs w:val="20"/>
              </w:rPr>
              <w:t>CAS Alignment Code</w:t>
            </w:r>
          </w:p>
        </w:tc>
        <w:tc>
          <w:tcPr>
            <w:tcW w:w="5760" w:type="dxa"/>
            <w:tcBorders>
              <w:bottom w:val="single" w:sz="4" w:space="0" w:color="auto"/>
            </w:tcBorders>
          </w:tcPr>
          <w:p w:rsidR="00F6647D" w:rsidRPr="008F2508" w:rsidRDefault="00F6647D" w:rsidP="008F2508">
            <w:pPr>
              <w:contextualSpacing/>
              <w:rPr>
                <w:b/>
                <w:szCs w:val="20"/>
              </w:rPr>
            </w:pPr>
            <w:r w:rsidRPr="008F2508">
              <w:rPr>
                <w:b/>
                <w:szCs w:val="20"/>
              </w:rPr>
              <w:t>CAS Expectation Text</w:t>
            </w:r>
          </w:p>
        </w:tc>
        <w:tc>
          <w:tcPr>
            <w:tcW w:w="2880" w:type="dxa"/>
            <w:tcBorders>
              <w:bottom w:val="single" w:sz="4" w:space="0" w:color="auto"/>
            </w:tcBorders>
          </w:tcPr>
          <w:p w:rsidR="00F6647D" w:rsidRPr="008F2508" w:rsidRDefault="00F6647D" w:rsidP="008F2508">
            <w:pPr>
              <w:contextualSpacing/>
              <w:rPr>
                <w:b/>
                <w:szCs w:val="20"/>
              </w:rPr>
            </w:pPr>
            <w:r w:rsidRPr="008F2508">
              <w:rPr>
                <w:b/>
                <w:szCs w:val="20"/>
              </w:rPr>
              <w:t>Comment</w:t>
            </w:r>
          </w:p>
        </w:tc>
      </w:tr>
      <w:tr w:rsidR="00975F78" w:rsidRPr="008F2508" w:rsidTr="00F6647D">
        <w:trPr>
          <w:trHeight w:val="1216"/>
          <w:jc w:val="center"/>
        </w:trPr>
        <w:tc>
          <w:tcPr>
            <w:tcW w:w="2880" w:type="dxa"/>
            <w:tcBorders>
              <w:bottom w:val="single" w:sz="4" w:space="0" w:color="auto"/>
            </w:tcBorders>
          </w:tcPr>
          <w:p w:rsidR="00975F78" w:rsidRPr="008F2508" w:rsidRDefault="00975F78" w:rsidP="008F2508">
            <w:pPr>
              <w:pStyle w:val="Default"/>
              <w:numPr>
                <w:ilvl w:val="0"/>
                <w:numId w:val="29"/>
              </w:numPr>
              <w:rPr>
                <w:rFonts w:ascii="Verdana" w:hAnsi="Verdana" w:cs="Times New Roman"/>
                <w:sz w:val="20"/>
                <w:szCs w:val="20"/>
              </w:rPr>
            </w:pPr>
            <w:r w:rsidRPr="008F2508">
              <w:rPr>
                <w:rFonts w:ascii="Verdana" w:hAnsi="Verdana" w:cs="Times New Roman"/>
                <w:sz w:val="20"/>
                <w:szCs w:val="20"/>
              </w:rPr>
              <w:t xml:space="preserve">Given a real-world problem-solving situation, use an appropriate operation (any four basic math operation) and an appropriate method (paper-pencil, mental math, estimation, calculator, computer) to solve the problem. </w:t>
            </w:r>
          </w:p>
        </w:tc>
        <w:tc>
          <w:tcPr>
            <w:tcW w:w="2880" w:type="dxa"/>
            <w:tcBorders>
              <w:bottom w:val="single" w:sz="4" w:space="0" w:color="auto"/>
            </w:tcBorders>
          </w:tcPr>
          <w:p w:rsidR="00975F78" w:rsidRPr="008F2508" w:rsidRDefault="00975F78" w:rsidP="008F2508">
            <w:pPr>
              <w:contextualSpacing/>
              <w:rPr>
                <w:szCs w:val="20"/>
              </w:rPr>
            </w:pPr>
            <w:r w:rsidRPr="008F2508">
              <w:rPr>
                <w:szCs w:val="20"/>
              </w:rPr>
              <w:t>MA10-GR.4-S.1-GLE.3-EO.b.iv</w:t>
            </w:r>
          </w:p>
        </w:tc>
        <w:tc>
          <w:tcPr>
            <w:tcW w:w="5760" w:type="dxa"/>
            <w:tcBorders>
              <w:bottom w:val="single" w:sz="4" w:space="0" w:color="auto"/>
            </w:tcBorders>
          </w:tcPr>
          <w:p w:rsidR="00975F78" w:rsidRPr="008F2508" w:rsidRDefault="00975F78" w:rsidP="00286F94">
            <w:pPr>
              <w:pStyle w:val="NoSpacing"/>
              <w:rPr>
                <w:szCs w:val="20"/>
              </w:rPr>
            </w:pPr>
            <w:r w:rsidRPr="008F2508">
              <w:rPr>
                <w:rFonts w:ascii="Verdana" w:hAnsi="Verdana"/>
                <w:sz w:val="20"/>
                <w:szCs w:val="20"/>
              </w:rPr>
              <w:t xml:space="preserve">Solve multistep word problems posed with whole numbers and having whole-number answers using the four operations, including problems in which remainders must be interpreted. </w:t>
            </w:r>
            <w:r w:rsidRPr="008F2508">
              <w:rPr>
                <w:rFonts w:ascii="Verdana" w:hAnsi="Verdana" w:cs="Helvetica"/>
                <w:sz w:val="20"/>
                <w:szCs w:val="20"/>
              </w:rPr>
              <w:t>(CCSS: 4.OA.3)</w:t>
            </w:r>
          </w:p>
        </w:tc>
        <w:tc>
          <w:tcPr>
            <w:tcW w:w="2880" w:type="dxa"/>
            <w:tcBorders>
              <w:bottom w:val="single" w:sz="4" w:space="0" w:color="auto"/>
            </w:tcBorders>
          </w:tcPr>
          <w:p w:rsidR="00975F78" w:rsidRPr="008F2508" w:rsidRDefault="00975F78" w:rsidP="008F2508">
            <w:pPr>
              <w:rPr>
                <w:szCs w:val="20"/>
              </w:rPr>
            </w:pPr>
          </w:p>
        </w:tc>
      </w:tr>
      <w:tr w:rsidR="00975F78" w:rsidRPr="008F2508" w:rsidTr="001C00D5">
        <w:trPr>
          <w:trHeight w:val="1216"/>
          <w:jc w:val="center"/>
        </w:trPr>
        <w:tc>
          <w:tcPr>
            <w:tcW w:w="2880" w:type="dxa"/>
            <w:tcBorders>
              <w:top w:val="single" w:sz="4" w:space="0" w:color="auto"/>
              <w:bottom w:val="single" w:sz="4" w:space="0" w:color="auto"/>
            </w:tcBorders>
            <w:vAlign w:val="center"/>
          </w:tcPr>
          <w:p w:rsidR="00975F78" w:rsidRPr="008F2508" w:rsidRDefault="00975F78" w:rsidP="008F2508">
            <w:pPr>
              <w:pStyle w:val="Default"/>
              <w:numPr>
                <w:ilvl w:val="0"/>
                <w:numId w:val="29"/>
              </w:numPr>
              <w:rPr>
                <w:rFonts w:ascii="Verdana" w:hAnsi="Verdana" w:cs="Times New Roman"/>
                <w:sz w:val="20"/>
                <w:szCs w:val="20"/>
              </w:rPr>
            </w:pPr>
            <w:r w:rsidRPr="008F2508">
              <w:rPr>
                <w:rFonts w:ascii="Verdana" w:hAnsi="Verdana" w:cs="Times New Roman"/>
                <w:sz w:val="20"/>
                <w:szCs w:val="20"/>
              </w:rPr>
              <w:t xml:space="preserve">Determine from a real-world problem whether an estimated or exact sum, difference, product, or quotient is acceptable. </w:t>
            </w:r>
          </w:p>
        </w:tc>
        <w:tc>
          <w:tcPr>
            <w:tcW w:w="2880" w:type="dxa"/>
            <w:tcBorders>
              <w:top w:val="single" w:sz="4" w:space="0" w:color="auto"/>
              <w:bottom w:val="single" w:sz="4" w:space="0" w:color="auto"/>
            </w:tcBorders>
          </w:tcPr>
          <w:p w:rsidR="00975F78" w:rsidRPr="008F2508" w:rsidRDefault="00C55E81" w:rsidP="008F2508">
            <w:pPr>
              <w:contextualSpacing/>
              <w:rPr>
                <w:szCs w:val="20"/>
              </w:rPr>
            </w:pPr>
            <w:r>
              <w:rPr>
                <w:szCs w:val="20"/>
              </w:rPr>
              <w:t>MA10-GR.3-S.1-GLE.3-EO.d.iii</w:t>
            </w:r>
          </w:p>
        </w:tc>
        <w:tc>
          <w:tcPr>
            <w:tcW w:w="5760" w:type="dxa"/>
            <w:tcBorders>
              <w:top w:val="single" w:sz="4" w:space="0" w:color="auto"/>
              <w:bottom w:val="single" w:sz="4" w:space="0" w:color="auto"/>
            </w:tcBorders>
          </w:tcPr>
          <w:p w:rsidR="00975F78" w:rsidRPr="008F2508" w:rsidRDefault="00C55E81" w:rsidP="008F2508">
            <w:pPr>
              <w:rPr>
                <w:szCs w:val="20"/>
              </w:rPr>
            </w:pPr>
            <w:r w:rsidRPr="00130A30">
              <w:rPr>
                <w:szCs w:val="20"/>
              </w:rPr>
              <w:t>Assess the reasonableness of answers using mental computation and estimation strategies including rounding. (CCSS: 3.OA.8)</w:t>
            </w:r>
          </w:p>
        </w:tc>
        <w:tc>
          <w:tcPr>
            <w:tcW w:w="2880" w:type="dxa"/>
            <w:tcBorders>
              <w:top w:val="single" w:sz="4" w:space="0" w:color="auto"/>
              <w:bottom w:val="single" w:sz="4" w:space="0" w:color="auto"/>
            </w:tcBorders>
          </w:tcPr>
          <w:p w:rsidR="00975F78" w:rsidRPr="008F2508" w:rsidRDefault="00975F78" w:rsidP="008F2508">
            <w:pPr>
              <w:rPr>
                <w:szCs w:val="20"/>
              </w:rPr>
            </w:pPr>
          </w:p>
        </w:tc>
      </w:tr>
    </w:tbl>
    <w:p w:rsidR="00F70970" w:rsidRDefault="00F70970" w:rsidP="008F2508">
      <w:pPr>
        <w:rPr>
          <w:szCs w:val="20"/>
        </w:rPr>
      </w:pPr>
    </w:p>
    <w:p w:rsidR="00A1179B" w:rsidRDefault="00A1179B" w:rsidP="008F2508">
      <w:pPr>
        <w:rPr>
          <w:b/>
          <w:szCs w:val="20"/>
        </w:rPr>
      </w:pPr>
      <w:r>
        <w:rPr>
          <w:b/>
          <w:szCs w:val="20"/>
        </w:rPr>
        <w:t xml:space="preserve">Note: </w:t>
      </w:r>
      <w:r w:rsidRPr="008F2508">
        <w:rPr>
          <w:b/>
          <w:szCs w:val="20"/>
        </w:rPr>
        <w:t xml:space="preserve">Some assessment objectives or parts of assessment objectives are not contained within the Colorado Academic Standards </w:t>
      </w:r>
      <w:r w:rsidR="00A21A65">
        <w:rPr>
          <w:b/>
          <w:szCs w:val="20"/>
        </w:rPr>
        <w:t>at or below this grade level</w:t>
      </w:r>
      <w:r w:rsidR="00A21A65" w:rsidRPr="007171AB">
        <w:rPr>
          <w:b/>
          <w:szCs w:val="20"/>
        </w:rPr>
        <w:t xml:space="preserve"> </w:t>
      </w:r>
      <w:r w:rsidRPr="008F2508">
        <w:rPr>
          <w:b/>
          <w:szCs w:val="20"/>
        </w:rPr>
        <w:t>but will continue to be assessed with the TCAP in 4</w:t>
      </w:r>
      <w:r w:rsidRPr="008F2508">
        <w:rPr>
          <w:b/>
          <w:szCs w:val="20"/>
          <w:vertAlign w:val="superscript"/>
        </w:rPr>
        <w:t>th</w:t>
      </w:r>
      <w:r w:rsidRPr="008F2508">
        <w:rPr>
          <w:b/>
          <w:szCs w:val="20"/>
        </w:rPr>
        <w:t xml:space="preserve"> grade.  The</w:t>
      </w:r>
      <w:r>
        <w:rPr>
          <w:b/>
          <w:szCs w:val="20"/>
        </w:rPr>
        <w:t xml:space="preserve"> concepts from these objectives are reflected in the table below.  </w:t>
      </w:r>
    </w:p>
    <w:p w:rsidR="00A1179B" w:rsidRPr="008F2508" w:rsidRDefault="00A1179B" w:rsidP="008F2508">
      <w:pPr>
        <w:rPr>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7"/>
        <w:gridCol w:w="2503"/>
      </w:tblGrid>
      <w:tr w:rsidR="00A1179B" w:rsidRPr="00A1179B" w:rsidTr="00B000A4">
        <w:trPr>
          <w:jc w:val="center"/>
        </w:trPr>
        <w:tc>
          <w:tcPr>
            <w:tcW w:w="7308" w:type="dxa"/>
          </w:tcPr>
          <w:p w:rsidR="00A1179B" w:rsidRPr="00A1179B" w:rsidRDefault="00A1179B" w:rsidP="0051758D">
            <w:pPr>
              <w:jc w:val="center"/>
              <w:rPr>
                <w:b/>
                <w:szCs w:val="20"/>
              </w:rPr>
            </w:pPr>
            <w:r w:rsidRPr="00A1179B">
              <w:rPr>
                <w:b/>
                <w:szCs w:val="20"/>
              </w:rPr>
              <w:t>Grade 4 Mathematics</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Relevant Assessment Objective(s)</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Geometric patterns</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2.1b</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Using graphs to display algebraic patterns</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2.2a; 2.2b</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How change in one quantity affects change in another</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2.4a</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Probability</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3.3a; 3.3b</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Combinations and arrangements of elements of sets</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3.4a</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Congruence</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4.1a</w:t>
            </w:r>
          </w:p>
        </w:tc>
      </w:tr>
      <w:tr w:rsidR="00A1179B" w:rsidRPr="00A1179B" w:rsidTr="00B000A4">
        <w:trPr>
          <w:jc w:val="center"/>
        </w:trPr>
        <w:tc>
          <w:tcPr>
            <w:tcW w:w="7308"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Temperature</w:t>
            </w:r>
          </w:p>
        </w:tc>
        <w:tc>
          <w:tcPr>
            <w:tcW w:w="2520" w:type="dxa"/>
          </w:tcPr>
          <w:p w:rsidR="00A1179B" w:rsidRPr="00A1179B" w:rsidRDefault="00A1179B" w:rsidP="0051758D">
            <w:pPr>
              <w:pStyle w:val="NoSpacing"/>
              <w:rPr>
                <w:rFonts w:ascii="Verdana" w:hAnsi="Verdana"/>
                <w:sz w:val="20"/>
                <w:szCs w:val="20"/>
              </w:rPr>
            </w:pPr>
            <w:r w:rsidRPr="00A1179B">
              <w:rPr>
                <w:rFonts w:ascii="Verdana" w:hAnsi="Verdana"/>
                <w:sz w:val="20"/>
                <w:szCs w:val="20"/>
              </w:rPr>
              <w:t>5.1b; 5.2a; 5.4a; 5.5a</w:t>
            </w:r>
          </w:p>
        </w:tc>
      </w:tr>
    </w:tbl>
    <w:p w:rsidR="001A1BC9" w:rsidRPr="008F2508" w:rsidRDefault="001A1BC9" w:rsidP="00286F94">
      <w:pPr>
        <w:contextualSpacing/>
        <w:rPr>
          <w:szCs w:val="20"/>
        </w:rPr>
      </w:pPr>
    </w:p>
    <w:sectPr w:rsidR="001A1BC9" w:rsidRPr="008F2508"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8D" w:rsidRDefault="0051758D" w:rsidP="006117D9">
      <w:r>
        <w:separator/>
      </w:r>
    </w:p>
  </w:endnote>
  <w:endnote w:type="continuationSeparator" w:id="0">
    <w:p w:rsidR="0051758D" w:rsidRDefault="0051758D"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tham-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8D" w:rsidRDefault="0051758D">
    <w:pPr>
      <w:pStyle w:val="Footer"/>
    </w:pPr>
    <w:r>
      <w:t xml:space="preserve">Colorado Department of </w:t>
    </w:r>
    <w:r w:rsidR="00073562">
      <w:t>Education 10/24</w:t>
    </w:r>
    <w:r>
      <w:t>/11</w:t>
    </w:r>
    <w:r>
      <w:ptab w:relativeTo="margin" w:alignment="center" w:leader="none"/>
    </w:r>
    <w:r>
      <w:t>Mathematics 4</w:t>
    </w:r>
    <w:r w:rsidRPr="00E3787D">
      <w:rPr>
        <w:vertAlign w:val="superscript"/>
      </w:rPr>
      <w:t>th</w:t>
    </w:r>
    <w:r>
      <w:t xml:space="preserve"> Grade</w:t>
    </w:r>
    <w:r>
      <w:ptab w:relativeTo="margin" w:alignment="right" w:leader="none"/>
    </w:r>
    <w:r>
      <w:t xml:space="preserve">Page </w:t>
    </w:r>
    <w:fldSimple w:instr=" PAGE   \* MERGEFORMAT ">
      <w:r w:rsidR="008F0192">
        <w:rPr>
          <w:noProof/>
        </w:rPr>
        <w:t>2</w:t>
      </w:r>
    </w:fldSimple>
    <w:r w:rsidR="00F75F8C">
      <w:t xml:space="preserve"> of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8D" w:rsidRDefault="0051758D" w:rsidP="006117D9">
      <w:r>
        <w:separator/>
      </w:r>
    </w:p>
  </w:footnote>
  <w:footnote w:type="continuationSeparator" w:id="0">
    <w:p w:rsidR="0051758D" w:rsidRDefault="0051758D"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8D" w:rsidRDefault="0051758D">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w:t>
    </w:r>
    <w:r>
      <w:rPr>
        <w:rFonts w:ascii="Verdana" w:hAnsi="Verdana"/>
        <w:sz w:val="20"/>
        <w:szCs w:val="20"/>
      </w:rPr>
      <w:t>ado Assessment Program Assessment Framework – Mathematics Grade 4</w:t>
    </w:r>
  </w:p>
  <w:p w:rsidR="0051758D" w:rsidRPr="00461FAE" w:rsidRDefault="0051758D">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A69"/>
    <w:multiLevelType w:val="hybridMultilevel"/>
    <w:tmpl w:val="91C0FD8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A64808"/>
    <w:multiLevelType w:val="hybridMultilevel"/>
    <w:tmpl w:val="5346F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61C6"/>
    <w:multiLevelType w:val="hybridMultilevel"/>
    <w:tmpl w:val="2AFC73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966E3"/>
    <w:multiLevelType w:val="hybridMultilevel"/>
    <w:tmpl w:val="48DEF3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A045E"/>
    <w:multiLevelType w:val="hybridMultilevel"/>
    <w:tmpl w:val="DE88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75B45"/>
    <w:multiLevelType w:val="hybridMultilevel"/>
    <w:tmpl w:val="6D525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011B87"/>
    <w:multiLevelType w:val="hybridMultilevel"/>
    <w:tmpl w:val="D4BA6E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4E6C95"/>
    <w:multiLevelType w:val="hybridMultilevel"/>
    <w:tmpl w:val="CC0A52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C53EBC"/>
    <w:multiLevelType w:val="hybridMultilevel"/>
    <w:tmpl w:val="227E98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56615"/>
    <w:multiLevelType w:val="hybridMultilevel"/>
    <w:tmpl w:val="0C36E2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2D0015"/>
    <w:multiLevelType w:val="hybridMultilevel"/>
    <w:tmpl w:val="841485A6"/>
    <w:lvl w:ilvl="0" w:tplc="3EB280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8A7D2B"/>
    <w:multiLevelType w:val="hybridMultilevel"/>
    <w:tmpl w:val="33BE6E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527CAF"/>
    <w:multiLevelType w:val="hybridMultilevel"/>
    <w:tmpl w:val="D2604F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73C59"/>
    <w:multiLevelType w:val="hybridMultilevel"/>
    <w:tmpl w:val="E6805F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694A94"/>
    <w:multiLevelType w:val="hybridMultilevel"/>
    <w:tmpl w:val="C2B076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7468A2"/>
    <w:multiLevelType w:val="hybridMultilevel"/>
    <w:tmpl w:val="48DEBC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C64A9B"/>
    <w:multiLevelType w:val="hybridMultilevel"/>
    <w:tmpl w:val="C11833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214D37"/>
    <w:multiLevelType w:val="hybridMultilevel"/>
    <w:tmpl w:val="C17E99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935032"/>
    <w:multiLevelType w:val="hybridMultilevel"/>
    <w:tmpl w:val="555287CE"/>
    <w:lvl w:ilvl="0" w:tplc="707EF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BC6ACB"/>
    <w:multiLevelType w:val="hybridMultilevel"/>
    <w:tmpl w:val="B0704D42"/>
    <w:lvl w:ilvl="0" w:tplc="50589F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86372E"/>
    <w:multiLevelType w:val="multilevel"/>
    <w:tmpl w:val="2A7AED5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BA01DD"/>
    <w:multiLevelType w:val="hybridMultilevel"/>
    <w:tmpl w:val="48DEF3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CE0BE3"/>
    <w:multiLevelType w:val="hybridMultilevel"/>
    <w:tmpl w:val="DD907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564B9"/>
    <w:multiLevelType w:val="hybridMultilevel"/>
    <w:tmpl w:val="63901AC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D6B1662"/>
    <w:multiLevelType w:val="hybridMultilevel"/>
    <w:tmpl w:val="63F8BB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1C3BAC"/>
    <w:multiLevelType w:val="hybridMultilevel"/>
    <w:tmpl w:val="22CEB9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9047E"/>
    <w:multiLevelType w:val="hybridMultilevel"/>
    <w:tmpl w:val="294233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A421DB"/>
    <w:multiLevelType w:val="hybridMultilevel"/>
    <w:tmpl w:val="A1DCDDE0"/>
    <w:lvl w:ilvl="0" w:tplc="F65CD764">
      <w:start w:val="1"/>
      <w:numFmt w:val="low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1C2D1F"/>
    <w:multiLevelType w:val="hybridMultilevel"/>
    <w:tmpl w:val="215C4E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E6101D"/>
    <w:multiLevelType w:val="hybridMultilevel"/>
    <w:tmpl w:val="128ABE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E24C1F"/>
    <w:multiLevelType w:val="hybridMultilevel"/>
    <w:tmpl w:val="55A28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07AC2"/>
    <w:multiLevelType w:val="hybridMultilevel"/>
    <w:tmpl w:val="3E1C0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03C4F"/>
    <w:multiLevelType w:val="hybridMultilevel"/>
    <w:tmpl w:val="56DEE8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6F798D"/>
    <w:multiLevelType w:val="hybridMultilevel"/>
    <w:tmpl w:val="B0D8F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23F8D"/>
    <w:multiLevelType w:val="hybridMultilevel"/>
    <w:tmpl w:val="49BC16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634C0A"/>
    <w:multiLevelType w:val="hybridMultilevel"/>
    <w:tmpl w:val="0EAAED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937925"/>
    <w:multiLevelType w:val="hybridMultilevel"/>
    <w:tmpl w:val="9E22F0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B03672"/>
    <w:multiLevelType w:val="hybridMultilevel"/>
    <w:tmpl w:val="5F0267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FA5F80"/>
    <w:multiLevelType w:val="hybridMultilevel"/>
    <w:tmpl w:val="6DB4F9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5"/>
  </w:num>
  <w:num w:numId="3">
    <w:abstractNumId w:val="22"/>
  </w:num>
  <w:num w:numId="4">
    <w:abstractNumId w:val="33"/>
  </w:num>
  <w:num w:numId="5">
    <w:abstractNumId w:val="6"/>
  </w:num>
  <w:num w:numId="6">
    <w:abstractNumId w:val="38"/>
  </w:num>
  <w:num w:numId="7">
    <w:abstractNumId w:val="9"/>
  </w:num>
  <w:num w:numId="8">
    <w:abstractNumId w:val="24"/>
  </w:num>
  <w:num w:numId="9">
    <w:abstractNumId w:val="4"/>
  </w:num>
  <w:num w:numId="10">
    <w:abstractNumId w:val="25"/>
  </w:num>
  <w:num w:numId="11">
    <w:abstractNumId w:val="12"/>
  </w:num>
  <w:num w:numId="12">
    <w:abstractNumId w:val="8"/>
  </w:num>
  <w:num w:numId="13">
    <w:abstractNumId w:val="28"/>
  </w:num>
  <w:num w:numId="14">
    <w:abstractNumId w:val="27"/>
  </w:num>
  <w:num w:numId="15">
    <w:abstractNumId w:val="7"/>
  </w:num>
  <w:num w:numId="16">
    <w:abstractNumId w:val="29"/>
  </w:num>
  <w:num w:numId="17">
    <w:abstractNumId w:val="2"/>
  </w:num>
  <w:num w:numId="18">
    <w:abstractNumId w:val="17"/>
  </w:num>
  <w:num w:numId="19">
    <w:abstractNumId w:val="13"/>
  </w:num>
  <w:num w:numId="20">
    <w:abstractNumId w:val="21"/>
  </w:num>
  <w:num w:numId="21">
    <w:abstractNumId w:val="3"/>
  </w:num>
  <w:num w:numId="22">
    <w:abstractNumId w:val="16"/>
  </w:num>
  <w:num w:numId="23">
    <w:abstractNumId w:val="5"/>
  </w:num>
  <w:num w:numId="24">
    <w:abstractNumId w:val="36"/>
  </w:num>
  <w:num w:numId="25">
    <w:abstractNumId w:val="34"/>
  </w:num>
  <w:num w:numId="26">
    <w:abstractNumId w:val="31"/>
  </w:num>
  <w:num w:numId="27">
    <w:abstractNumId w:val="11"/>
  </w:num>
  <w:num w:numId="28">
    <w:abstractNumId w:val="39"/>
  </w:num>
  <w:num w:numId="29">
    <w:abstractNumId w:val="14"/>
  </w:num>
  <w:num w:numId="30">
    <w:abstractNumId w:val="32"/>
  </w:num>
  <w:num w:numId="31">
    <w:abstractNumId w:val="0"/>
  </w:num>
  <w:num w:numId="32">
    <w:abstractNumId w:val="10"/>
  </w:num>
  <w:num w:numId="33">
    <w:abstractNumId w:val="30"/>
  </w:num>
  <w:num w:numId="34">
    <w:abstractNumId w:val="20"/>
  </w:num>
  <w:num w:numId="35">
    <w:abstractNumId w:val="1"/>
  </w:num>
  <w:num w:numId="36">
    <w:abstractNumId w:val="37"/>
  </w:num>
  <w:num w:numId="37">
    <w:abstractNumId w:val="19"/>
  </w:num>
  <w:num w:numId="38">
    <w:abstractNumId w:val="18"/>
  </w:num>
  <w:num w:numId="39">
    <w:abstractNumId w:val="35"/>
  </w:num>
  <w:num w:numId="40">
    <w:abstractNumId w:val="26"/>
  </w:num>
  <w:num w:numId="4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CF76A4"/>
    <w:rsid w:val="00017081"/>
    <w:rsid w:val="00021242"/>
    <w:rsid w:val="0004552D"/>
    <w:rsid w:val="00045A77"/>
    <w:rsid w:val="00056269"/>
    <w:rsid w:val="00057311"/>
    <w:rsid w:val="00073562"/>
    <w:rsid w:val="0007650A"/>
    <w:rsid w:val="00076D5D"/>
    <w:rsid w:val="000850C5"/>
    <w:rsid w:val="000976AE"/>
    <w:rsid w:val="000A43CF"/>
    <w:rsid w:val="000A5005"/>
    <w:rsid w:val="000B2D72"/>
    <w:rsid w:val="000D69DE"/>
    <w:rsid w:val="000F423D"/>
    <w:rsid w:val="0010098A"/>
    <w:rsid w:val="001026D3"/>
    <w:rsid w:val="001177A9"/>
    <w:rsid w:val="001215A3"/>
    <w:rsid w:val="00146F5C"/>
    <w:rsid w:val="001504E8"/>
    <w:rsid w:val="00164152"/>
    <w:rsid w:val="00165A64"/>
    <w:rsid w:val="001A1BC9"/>
    <w:rsid w:val="001B2B3B"/>
    <w:rsid w:val="001C00D5"/>
    <w:rsid w:val="001D6361"/>
    <w:rsid w:val="001F28A0"/>
    <w:rsid w:val="002514FE"/>
    <w:rsid w:val="0028259B"/>
    <w:rsid w:val="00286BFD"/>
    <w:rsid w:val="00286F94"/>
    <w:rsid w:val="002945A1"/>
    <w:rsid w:val="002B147E"/>
    <w:rsid w:val="002C556F"/>
    <w:rsid w:val="002F0B7E"/>
    <w:rsid w:val="002F1C80"/>
    <w:rsid w:val="00304927"/>
    <w:rsid w:val="0030690D"/>
    <w:rsid w:val="00313D99"/>
    <w:rsid w:val="0032563D"/>
    <w:rsid w:val="0035759F"/>
    <w:rsid w:val="00375C9C"/>
    <w:rsid w:val="003B16B8"/>
    <w:rsid w:val="003B6711"/>
    <w:rsid w:val="00405341"/>
    <w:rsid w:val="004475EC"/>
    <w:rsid w:val="00461FAE"/>
    <w:rsid w:val="004649B2"/>
    <w:rsid w:val="0047577F"/>
    <w:rsid w:val="00497D98"/>
    <w:rsid w:val="004B38BA"/>
    <w:rsid w:val="004B49F2"/>
    <w:rsid w:val="004C2776"/>
    <w:rsid w:val="004C732C"/>
    <w:rsid w:val="004F612D"/>
    <w:rsid w:val="00505860"/>
    <w:rsid w:val="0051758D"/>
    <w:rsid w:val="005451E1"/>
    <w:rsid w:val="00552BB2"/>
    <w:rsid w:val="005B16F6"/>
    <w:rsid w:val="005C55D2"/>
    <w:rsid w:val="005E4186"/>
    <w:rsid w:val="00601E60"/>
    <w:rsid w:val="0061053E"/>
    <w:rsid w:val="006117D9"/>
    <w:rsid w:val="00661C91"/>
    <w:rsid w:val="00670831"/>
    <w:rsid w:val="006C05FC"/>
    <w:rsid w:val="006C7DBC"/>
    <w:rsid w:val="007261B6"/>
    <w:rsid w:val="0074733D"/>
    <w:rsid w:val="00750682"/>
    <w:rsid w:val="00770ACD"/>
    <w:rsid w:val="007761C4"/>
    <w:rsid w:val="007E75C6"/>
    <w:rsid w:val="008049E4"/>
    <w:rsid w:val="0083392F"/>
    <w:rsid w:val="00854891"/>
    <w:rsid w:val="008C0481"/>
    <w:rsid w:val="008C0791"/>
    <w:rsid w:val="008C6043"/>
    <w:rsid w:val="008E0F68"/>
    <w:rsid w:val="008F0192"/>
    <w:rsid w:val="008F2508"/>
    <w:rsid w:val="0091655E"/>
    <w:rsid w:val="009349AB"/>
    <w:rsid w:val="0094639B"/>
    <w:rsid w:val="00975F78"/>
    <w:rsid w:val="009F08E0"/>
    <w:rsid w:val="00A03350"/>
    <w:rsid w:val="00A1179B"/>
    <w:rsid w:val="00A21248"/>
    <w:rsid w:val="00A21A65"/>
    <w:rsid w:val="00A24023"/>
    <w:rsid w:val="00AB0605"/>
    <w:rsid w:val="00AB2D71"/>
    <w:rsid w:val="00AE7053"/>
    <w:rsid w:val="00B000A4"/>
    <w:rsid w:val="00B017F5"/>
    <w:rsid w:val="00B47200"/>
    <w:rsid w:val="00B55CCC"/>
    <w:rsid w:val="00B621FB"/>
    <w:rsid w:val="00B73C4A"/>
    <w:rsid w:val="00B87DD7"/>
    <w:rsid w:val="00B905F8"/>
    <w:rsid w:val="00BC0D52"/>
    <w:rsid w:val="00BF10B8"/>
    <w:rsid w:val="00BF3356"/>
    <w:rsid w:val="00C0522E"/>
    <w:rsid w:val="00C0610F"/>
    <w:rsid w:val="00C12C99"/>
    <w:rsid w:val="00C13369"/>
    <w:rsid w:val="00C36490"/>
    <w:rsid w:val="00C500ED"/>
    <w:rsid w:val="00C55E81"/>
    <w:rsid w:val="00CA1760"/>
    <w:rsid w:val="00CB0C35"/>
    <w:rsid w:val="00CD3254"/>
    <w:rsid w:val="00CE3A97"/>
    <w:rsid w:val="00CF45C1"/>
    <w:rsid w:val="00CF76A4"/>
    <w:rsid w:val="00D265D4"/>
    <w:rsid w:val="00D27709"/>
    <w:rsid w:val="00D43AB6"/>
    <w:rsid w:val="00D67B8B"/>
    <w:rsid w:val="00DB403C"/>
    <w:rsid w:val="00DB7B1E"/>
    <w:rsid w:val="00E270D7"/>
    <w:rsid w:val="00E3787D"/>
    <w:rsid w:val="00E51084"/>
    <w:rsid w:val="00E54DEB"/>
    <w:rsid w:val="00E55EB4"/>
    <w:rsid w:val="00E73B94"/>
    <w:rsid w:val="00E7559B"/>
    <w:rsid w:val="00F01A04"/>
    <w:rsid w:val="00F46252"/>
    <w:rsid w:val="00F50C8A"/>
    <w:rsid w:val="00F551F9"/>
    <w:rsid w:val="00F65374"/>
    <w:rsid w:val="00F6647D"/>
    <w:rsid w:val="00F70970"/>
    <w:rsid w:val="00F75F8C"/>
    <w:rsid w:val="00F76D2E"/>
    <w:rsid w:val="00FE47D5"/>
    <w:rsid w:val="00FE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customStyle="1" w:styleId="apple-style-span">
    <w:name w:val="apple-style-span"/>
    <w:basedOn w:val="DefaultParagraphFont"/>
    <w:rsid w:val="001C00D5"/>
  </w:style>
  <w:style w:type="character" w:customStyle="1" w:styleId="apple-converted-space">
    <w:name w:val="apple-converted-space"/>
    <w:basedOn w:val="DefaultParagraphFont"/>
    <w:rsid w:val="001C00D5"/>
  </w:style>
  <w:style w:type="character" w:styleId="CommentReference">
    <w:name w:val="annotation reference"/>
    <w:basedOn w:val="DefaultParagraphFont"/>
    <w:uiPriority w:val="99"/>
    <w:semiHidden/>
    <w:unhideWhenUsed/>
    <w:rsid w:val="008C0481"/>
    <w:rPr>
      <w:sz w:val="16"/>
      <w:szCs w:val="16"/>
    </w:rPr>
  </w:style>
  <w:style w:type="paragraph" w:styleId="CommentText">
    <w:name w:val="annotation text"/>
    <w:basedOn w:val="Normal"/>
    <w:link w:val="CommentTextChar"/>
    <w:uiPriority w:val="99"/>
    <w:semiHidden/>
    <w:unhideWhenUsed/>
    <w:rsid w:val="008C0481"/>
    <w:rPr>
      <w:szCs w:val="20"/>
    </w:rPr>
  </w:style>
  <w:style w:type="character" w:customStyle="1" w:styleId="CommentTextChar">
    <w:name w:val="Comment Text Char"/>
    <w:basedOn w:val="DefaultParagraphFont"/>
    <w:link w:val="CommentText"/>
    <w:uiPriority w:val="99"/>
    <w:semiHidden/>
    <w:rsid w:val="008C0481"/>
    <w:rPr>
      <w:szCs w:val="20"/>
    </w:rPr>
  </w:style>
  <w:style w:type="paragraph" w:styleId="CommentSubject">
    <w:name w:val="annotation subject"/>
    <w:basedOn w:val="CommentText"/>
    <w:next w:val="CommentText"/>
    <w:link w:val="CommentSubjectChar"/>
    <w:uiPriority w:val="99"/>
    <w:semiHidden/>
    <w:unhideWhenUsed/>
    <w:rsid w:val="008C0481"/>
    <w:rPr>
      <w:b/>
      <w:bCs/>
    </w:rPr>
  </w:style>
  <w:style w:type="character" w:customStyle="1" w:styleId="CommentSubjectChar">
    <w:name w:val="Comment Subject Char"/>
    <w:basedOn w:val="CommentTextChar"/>
    <w:link w:val="CommentSubject"/>
    <w:uiPriority w:val="99"/>
    <w:semiHidden/>
    <w:rsid w:val="008C0481"/>
    <w:rPr>
      <w:b/>
      <w:bCs/>
    </w:rPr>
  </w:style>
  <w:style w:type="character" w:styleId="Hyperlink">
    <w:name w:val="Hyperlink"/>
    <w:basedOn w:val="DefaultParagraphFont"/>
    <w:uiPriority w:val="99"/>
    <w:unhideWhenUsed/>
    <w:rsid w:val="008F01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73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A4AF-A268-438B-90C0-1FC661D8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18</cp:revision>
  <cp:lastPrinted>2011-08-15T13:44:00Z</cp:lastPrinted>
  <dcterms:created xsi:type="dcterms:W3CDTF">2011-08-16T22:09:00Z</dcterms:created>
  <dcterms:modified xsi:type="dcterms:W3CDTF">2011-10-24T16:52:00Z</dcterms:modified>
</cp:coreProperties>
</file>