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66" w:rsidRDefault="00213066" w:rsidP="00213066">
      <w:pPr>
        <w:pStyle w:val="NoSpacing"/>
        <w:jc w:val="center"/>
        <w:rPr>
          <w:rFonts w:ascii="Verdana" w:hAnsi="Verdana"/>
          <w:sz w:val="40"/>
          <w:szCs w:val="40"/>
        </w:rPr>
      </w:pPr>
      <w:r>
        <w:rPr>
          <w:rFonts w:ascii="Verdana" w:hAnsi="Verdana"/>
          <w:sz w:val="40"/>
          <w:szCs w:val="40"/>
        </w:rPr>
        <w:t>Transitional Colorado Assessment Program (TCAP)</w:t>
      </w:r>
    </w:p>
    <w:p w:rsidR="00213066" w:rsidRDefault="00213066" w:rsidP="00213066">
      <w:pPr>
        <w:pStyle w:val="NoSpacing"/>
        <w:jc w:val="center"/>
        <w:rPr>
          <w:rFonts w:ascii="Verdana" w:hAnsi="Verdana"/>
          <w:sz w:val="40"/>
          <w:szCs w:val="40"/>
        </w:rPr>
      </w:pPr>
      <w:r>
        <w:rPr>
          <w:rFonts w:ascii="Verdana" w:hAnsi="Verdana"/>
          <w:sz w:val="40"/>
          <w:szCs w:val="40"/>
        </w:rPr>
        <w:t>Assessment Framework</w:t>
      </w:r>
    </w:p>
    <w:p w:rsidR="00213066" w:rsidRDefault="005204E2" w:rsidP="00213066">
      <w:pPr>
        <w:pStyle w:val="NoSpacing"/>
        <w:jc w:val="center"/>
        <w:rPr>
          <w:rFonts w:ascii="Verdana" w:hAnsi="Verdana"/>
          <w:b/>
          <w:color w:val="95B3D7"/>
          <w:sz w:val="28"/>
          <w:szCs w:val="28"/>
        </w:rPr>
      </w:pPr>
      <w:r>
        <w:rPr>
          <w:rFonts w:ascii="Verdana" w:hAnsi="Verdana"/>
          <w:b/>
          <w:color w:val="95B3D7"/>
          <w:sz w:val="28"/>
          <w:szCs w:val="28"/>
        </w:rPr>
        <w:t>Grade 9 Writing</w:t>
      </w:r>
    </w:p>
    <w:p w:rsidR="001E325A" w:rsidRDefault="001E325A" w:rsidP="001E325A">
      <w:pPr>
        <w:pStyle w:val="NoSpacing"/>
        <w:jc w:val="both"/>
        <w:rPr>
          <w:rFonts w:ascii="Verdana" w:hAnsi="Verdana"/>
          <w:sz w:val="20"/>
          <w:szCs w:val="20"/>
        </w:rPr>
      </w:pPr>
    </w:p>
    <w:p w:rsidR="001E325A" w:rsidRDefault="001E325A" w:rsidP="001E325A">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B5409D">
        <w:rPr>
          <w:szCs w:val="20"/>
        </w:rPr>
        <w:t>during the next two years as a g</w:t>
      </w:r>
      <w:r>
        <w:rPr>
          <w:szCs w:val="20"/>
        </w:rPr>
        <w:t xml:space="preserve">radual approach to statewide measuring of student achievement of the new standards. </w:t>
      </w:r>
    </w:p>
    <w:p w:rsidR="001E325A" w:rsidRDefault="001E325A" w:rsidP="001E325A">
      <w:pPr>
        <w:rPr>
          <w:szCs w:val="20"/>
        </w:rPr>
      </w:pPr>
    </w:p>
    <w:p w:rsidR="001E325A" w:rsidRDefault="001E325A" w:rsidP="001E325A">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1E325A" w:rsidRDefault="001E325A" w:rsidP="001E325A">
      <w:pPr>
        <w:rPr>
          <w:szCs w:val="20"/>
        </w:rPr>
      </w:pPr>
    </w:p>
    <w:p w:rsidR="001E325A" w:rsidRDefault="001E325A" w:rsidP="001E325A">
      <w:pPr>
        <w:rPr>
          <w:szCs w:val="20"/>
        </w:rPr>
      </w:pPr>
      <w:r>
        <w:rPr>
          <w:szCs w:val="20"/>
        </w:rPr>
        <w:t>The frameworks are organized as indicated in the table below:</w:t>
      </w:r>
    </w:p>
    <w:p w:rsidR="001E325A" w:rsidRDefault="001E325A" w:rsidP="001E325A">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1E325A" w:rsidTr="001E325A">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1E325A" w:rsidRDefault="001E325A">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1E325A" w:rsidRDefault="001E325A">
            <w:pPr>
              <w:rPr>
                <w:szCs w:val="20"/>
              </w:rPr>
            </w:pPr>
            <w:r>
              <w:rPr>
                <w:szCs w:val="20"/>
              </w:rPr>
              <w:t xml:space="preserve">Indicates the broad knowledge skills that all students should be acquiring in Colorado schools at Grade level.  Each standard is assessed every year. </w:t>
            </w:r>
          </w:p>
        </w:tc>
      </w:tr>
      <w:tr w:rsidR="001E325A" w:rsidTr="001E325A">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1E325A" w:rsidRDefault="001E325A">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E325A" w:rsidRDefault="001E325A">
            <w:pPr>
              <w:rPr>
                <w:szCs w:val="20"/>
              </w:rPr>
            </w:pPr>
            <w:r>
              <w:rPr>
                <w:szCs w:val="20"/>
              </w:rPr>
              <w:t>Tactical descriptions of the knowledge and skills students should acquire by each Grade level assessed by the TCAP.</w:t>
            </w:r>
          </w:p>
        </w:tc>
      </w:tr>
      <w:tr w:rsidR="001E325A" w:rsidTr="001E325A">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1E325A" w:rsidRDefault="001E325A">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1E325A" w:rsidRDefault="001E325A">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1E325A" w:rsidRDefault="001E325A">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1E325A" w:rsidRDefault="001E325A">
            <w:pPr>
              <w:rPr>
                <w:b/>
                <w:szCs w:val="20"/>
              </w:rPr>
            </w:pPr>
            <w:r>
              <w:rPr>
                <w:b/>
                <w:szCs w:val="20"/>
              </w:rPr>
              <w:t>Comment</w:t>
            </w:r>
          </w:p>
        </w:tc>
      </w:tr>
      <w:tr w:rsidR="001E325A" w:rsidTr="001E325A">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1E325A" w:rsidRDefault="001E325A">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1E325A" w:rsidRDefault="001E325A">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1E325A" w:rsidRDefault="001E325A">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1E325A" w:rsidRDefault="001E325A">
            <w:pPr>
              <w:rPr>
                <w:szCs w:val="20"/>
              </w:rPr>
            </w:pPr>
            <w:r>
              <w:rPr>
                <w:szCs w:val="20"/>
              </w:rPr>
              <w:t>Provides clarifying information.</w:t>
            </w:r>
          </w:p>
        </w:tc>
      </w:tr>
    </w:tbl>
    <w:p w:rsidR="001E325A" w:rsidRDefault="001E325A" w:rsidP="001E325A">
      <w:pPr>
        <w:rPr>
          <w:szCs w:val="20"/>
        </w:rPr>
      </w:pPr>
    </w:p>
    <w:p w:rsidR="001E325A" w:rsidRDefault="001E325A" w:rsidP="001E325A">
      <w:pPr>
        <w:rPr>
          <w:szCs w:val="20"/>
        </w:rPr>
      </w:pPr>
      <w:r>
        <w:rPr>
          <w:szCs w:val="20"/>
        </w:rPr>
        <w:t>The following may assist in understanding the revised frameworks:</w:t>
      </w:r>
    </w:p>
    <w:p w:rsidR="001E325A" w:rsidRDefault="001E325A" w:rsidP="001E325A">
      <w:pPr>
        <w:numPr>
          <w:ilvl w:val="0"/>
          <w:numId w:val="37"/>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1E325A" w:rsidRDefault="001E325A" w:rsidP="001E325A">
      <w:pPr>
        <w:numPr>
          <w:ilvl w:val="0"/>
          <w:numId w:val="37"/>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016CAD" w:rsidRDefault="00016CAD" w:rsidP="00016CAD">
      <w:pPr>
        <w:numPr>
          <w:ilvl w:val="0"/>
          <w:numId w:val="37"/>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1E325A" w:rsidRDefault="001E325A" w:rsidP="001E325A">
      <w:pPr>
        <w:numPr>
          <w:ilvl w:val="0"/>
          <w:numId w:val="37"/>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616BD7" w:rsidRDefault="001E325A" w:rsidP="001E325A">
      <w:pPr>
        <w:numPr>
          <w:ilvl w:val="0"/>
          <w:numId w:val="37"/>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1E325A" w:rsidRDefault="00616BD7" w:rsidP="001E325A">
      <w:pPr>
        <w:numPr>
          <w:ilvl w:val="0"/>
          <w:numId w:val="37"/>
        </w:numPr>
        <w:spacing w:after="200" w:line="276" w:lineRule="auto"/>
        <w:rPr>
          <w:rFonts w:eastAsia="Times New Roman"/>
          <w:szCs w:val="20"/>
        </w:rPr>
      </w:pPr>
      <w:r>
        <w:rPr>
          <w:rFonts w:eastAsia="Times New Roman"/>
        </w:rPr>
        <w:t xml:space="preserve">A key to the CAS Alignment Code can be by following this link: </w:t>
      </w:r>
      <w:hyperlink r:id="rId8" w:history="1">
        <w:r w:rsidRPr="00D077A0">
          <w:rPr>
            <w:rStyle w:val="Hyperlink"/>
            <w:rFonts w:eastAsia="Times New Roman"/>
          </w:rPr>
          <w:t>http://www.cde.state.co.us/cdeassess/UAS/AdoptedAcademicStandards/CAS_Reference_system.pdf</w:t>
        </w:r>
      </w:hyperlink>
      <w:r w:rsidR="001E325A">
        <w:rPr>
          <w:rFonts w:eastAsia="Times New Roman"/>
          <w:szCs w:val="20"/>
        </w:rPr>
        <w:t xml:space="preserve">    </w:t>
      </w:r>
    </w:p>
    <w:p w:rsidR="001E325A" w:rsidRDefault="001E325A" w:rsidP="001E325A"/>
    <w:p w:rsidR="001E325A" w:rsidRDefault="001E325A" w:rsidP="001E325A">
      <w:pPr>
        <w:ind w:left="720"/>
        <w:rPr>
          <w:rFonts w:eastAsia="Times New Roman"/>
          <w:szCs w:val="20"/>
        </w:rPr>
      </w:pPr>
    </w:p>
    <w:p w:rsidR="001E325A" w:rsidRDefault="001E325A" w:rsidP="001E325A">
      <w:pPr>
        <w:rPr>
          <w:szCs w:val="20"/>
        </w:rPr>
      </w:pPr>
    </w:p>
    <w:p w:rsidR="001E325A" w:rsidRDefault="001E325A">
      <w:r>
        <w:br w:type="page"/>
      </w:r>
    </w:p>
    <w:tbl>
      <w:tblPr>
        <w:tblStyle w:val="TableGrid"/>
        <w:tblW w:w="14400" w:type="dxa"/>
        <w:jc w:val="center"/>
        <w:tblLayout w:type="fixed"/>
        <w:tblLook w:val="04A0"/>
      </w:tblPr>
      <w:tblGrid>
        <w:gridCol w:w="2880"/>
        <w:gridCol w:w="2790"/>
        <w:gridCol w:w="6390"/>
        <w:gridCol w:w="2340"/>
      </w:tblGrid>
      <w:tr w:rsidR="003B44F3" w:rsidRPr="00455820" w:rsidTr="00AB266C">
        <w:trPr>
          <w:cantSplit/>
          <w:trHeight w:val="20"/>
          <w:tblHeader/>
          <w:jc w:val="center"/>
        </w:trPr>
        <w:tc>
          <w:tcPr>
            <w:tcW w:w="2880" w:type="dxa"/>
            <w:shd w:val="clear" w:color="auto" w:fill="C6D9F1" w:themeFill="text2" w:themeFillTint="33"/>
          </w:tcPr>
          <w:p w:rsidR="003B44F3" w:rsidRPr="00455820" w:rsidRDefault="003B44F3" w:rsidP="00AB266C">
            <w:pPr>
              <w:pStyle w:val="Default"/>
              <w:contextualSpacing/>
              <w:rPr>
                <w:rFonts w:ascii="Verdana" w:hAnsi="Verdana" w:cs="Times New Roman"/>
                <w:sz w:val="20"/>
                <w:szCs w:val="20"/>
              </w:rPr>
            </w:pPr>
            <w:r w:rsidRPr="00455820">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3B44F3" w:rsidRPr="00455820" w:rsidRDefault="003B44F3" w:rsidP="00AB266C">
            <w:pPr>
              <w:pStyle w:val="Default"/>
              <w:rPr>
                <w:rFonts w:ascii="Verdana" w:hAnsi="Verdana" w:cs="Times New Roman"/>
                <w:sz w:val="20"/>
                <w:szCs w:val="20"/>
              </w:rPr>
            </w:pPr>
            <w:r w:rsidRPr="00455820">
              <w:rPr>
                <w:rFonts w:ascii="Verdana" w:hAnsi="Verdana" w:cs="Times New Roman"/>
                <w:sz w:val="20"/>
                <w:szCs w:val="20"/>
              </w:rPr>
              <w:t xml:space="preserve">Students write and speak for a variety of purposes and audiences. </w:t>
            </w:r>
          </w:p>
        </w:tc>
      </w:tr>
      <w:tr w:rsidR="003B44F3" w:rsidRPr="00455820" w:rsidTr="00AB266C">
        <w:trPr>
          <w:cantSplit/>
          <w:trHeight w:val="20"/>
          <w:tblHeader/>
          <w:jc w:val="center"/>
        </w:trPr>
        <w:tc>
          <w:tcPr>
            <w:tcW w:w="2880" w:type="dxa"/>
            <w:shd w:val="clear" w:color="auto" w:fill="D9D9D9" w:themeFill="background1" w:themeFillShade="D9"/>
          </w:tcPr>
          <w:p w:rsidR="003B44F3" w:rsidRPr="00455820" w:rsidRDefault="003B44F3" w:rsidP="00AB266C">
            <w:pPr>
              <w:pStyle w:val="Default"/>
              <w:contextualSpacing/>
              <w:rPr>
                <w:rFonts w:ascii="Verdana" w:hAnsi="Verdana" w:cs="Times New Roman"/>
                <w:sz w:val="20"/>
                <w:szCs w:val="20"/>
              </w:rPr>
            </w:pPr>
            <w:r w:rsidRPr="00455820">
              <w:rPr>
                <w:rFonts w:ascii="Verdana" w:hAnsi="Verdana" w:cs="Times New Roman"/>
                <w:b/>
                <w:bCs/>
                <w:sz w:val="20"/>
                <w:szCs w:val="20"/>
              </w:rPr>
              <w:t>Benchmarks</w:t>
            </w:r>
          </w:p>
        </w:tc>
        <w:tc>
          <w:tcPr>
            <w:tcW w:w="11520" w:type="dxa"/>
            <w:gridSpan w:val="3"/>
            <w:shd w:val="clear" w:color="auto" w:fill="D9D9D9" w:themeFill="background1" w:themeFillShade="D9"/>
          </w:tcPr>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Using fictional, dramatic, and poetic techniques in writing;</w:t>
            </w:r>
          </w:p>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Conveying technical information in a written form appropriate to the audience;</w:t>
            </w:r>
          </w:p>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Supporting an opinion using various forms of persuasion (factual or emotional) in speaking and writing</w:t>
            </w:r>
            <w:r w:rsidR="00455820" w:rsidRPr="00455820">
              <w:rPr>
                <w:rFonts w:ascii="Verdana" w:hAnsi="Verdana" w:cs="Times New Roman"/>
                <w:sz w:val="20"/>
                <w:szCs w:val="20"/>
              </w:rPr>
              <w:t>;</w:t>
            </w:r>
          </w:p>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Incorporating material from a wider range of sources (for example, newspapers, magazines, interviews, technical publications, books) in their writing and speaking;</w:t>
            </w:r>
          </w:p>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Selecting a focused topic and drafting, revising, editing, and proofreading a legible final copy;</w:t>
            </w:r>
          </w:p>
          <w:p w:rsidR="00455820"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Writing in various specialized fields such as career and academic interest areas (for example, scientific, technical, business communications); and</w:t>
            </w:r>
          </w:p>
          <w:p w:rsidR="003B44F3" w:rsidRPr="00455820" w:rsidRDefault="003B44F3" w:rsidP="00AB266C">
            <w:pPr>
              <w:pStyle w:val="Default"/>
              <w:numPr>
                <w:ilvl w:val="0"/>
                <w:numId w:val="21"/>
              </w:numPr>
              <w:rPr>
                <w:rFonts w:ascii="Verdana" w:hAnsi="Verdana" w:cs="Times New Roman"/>
                <w:sz w:val="20"/>
                <w:szCs w:val="20"/>
              </w:rPr>
            </w:pPr>
            <w:r w:rsidRPr="00455820">
              <w:rPr>
                <w:rFonts w:ascii="Verdana" w:hAnsi="Verdana" w:cs="Times New Roman"/>
                <w:sz w:val="20"/>
                <w:szCs w:val="20"/>
              </w:rPr>
              <w:t xml:space="preserve">Experimenting with stylistic elements such as voice, tone, and style. </w:t>
            </w:r>
          </w:p>
        </w:tc>
      </w:tr>
      <w:tr w:rsidR="00CF76A4" w:rsidRPr="00455820" w:rsidTr="00AB266C">
        <w:trPr>
          <w:cantSplit/>
          <w:trHeight w:val="20"/>
          <w:jc w:val="center"/>
        </w:trPr>
        <w:tc>
          <w:tcPr>
            <w:tcW w:w="2880" w:type="dxa"/>
          </w:tcPr>
          <w:p w:rsidR="00CF76A4" w:rsidRPr="00455820" w:rsidRDefault="00CF76A4" w:rsidP="00AB266C">
            <w:pPr>
              <w:contextualSpacing/>
              <w:rPr>
                <w:b/>
                <w:szCs w:val="20"/>
              </w:rPr>
            </w:pPr>
            <w:r w:rsidRPr="00455820">
              <w:rPr>
                <w:b/>
                <w:szCs w:val="20"/>
              </w:rPr>
              <w:t>Assessment Objective</w:t>
            </w:r>
          </w:p>
        </w:tc>
        <w:tc>
          <w:tcPr>
            <w:tcW w:w="2790" w:type="dxa"/>
          </w:tcPr>
          <w:p w:rsidR="00CF76A4" w:rsidRPr="00455820" w:rsidRDefault="00CF76A4" w:rsidP="00AB266C">
            <w:pPr>
              <w:contextualSpacing/>
              <w:rPr>
                <w:b/>
                <w:szCs w:val="20"/>
              </w:rPr>
            </w:pPr>
            <w:r w:rsidRPr="00455820">
              <w:rPr>
                <w:b/>
                <w:szCs w:val="20"/>
              </w:rPr>
              <w:t>CAS Alignment Code</w:t>
            </w:r>
          </w:p>
        </w:tc>
        <w:tc>
          <w:tcPr>
            <w:tcW w:w="6390" w:type="dxa"/>
          </w:tcPr>
          <w:p w:rsidR="00CF76A4" w:rsidRPr="00455820" w:rsidRDefault="00CF76A4" w:rsidP="00AB266C">
            <w:pPr>
              <w:contextualSpacing/>
              <w:rPr>
                <w:b/>
                <w:szCs w:val="20"/>
              </w:rPr>
            </w:pPr>
            <w:r w:rsidRPr="00455820">
              <w:rPr>
                <w:b/>
                <w:szCs w:val="20"/>
              </w:rPr>
              <w:t>CAS Expectation Text</w:t>
            </w:r>
          </w:p>
        </w:tc>
        <w:tc>
          <w:tcPr>
            <w:tcW w:w="2340" w:type="dxa"/>
          </w:tcPr>
          <w:p w:rsidR="00CF76A4" w:rsidRPr="00455820" w:rsidRDefault="00CF76A4" w:rsidP="00AB266C">
            <w:pPr>
              <w:contextualSpacing/>
              <w:rPr>
                <w:b/>
                <w:szCs w:val="20"/>
              </w:rPr>
            </w:pPr>
            <w:r w:rsidRPr="00455820">
              <w:rPr>
                <w:b/>
                <w:szCs w:val="20"/>
              </w:rPr>
              <w:t>Comment</w:t>
            </w:r>
          </w:p>
        </w:tc>
      </w:tr>
      <w:tr w:rsidR="00F91BE6" w:rsidRPr="00455820" w:rsidTr="00AB266C">
        <w:trPr>
          <w:cantSplit/>
          <w:trHeight w:val="20"/>
          <w:jc w:val="center"/>
        </w:trPr>
        <w:tc>
          <w:tcPr>
            <w:tcW w:w="2880" w:type="dxa"/>
            <w:vMerge w:val="restart"/>
          </w:tcPr>
          <w:p w:rsidR="00F91BE6" w:rsidRPr="00455820" w:rsidRDefault="00F91BE6" w:rsidP="00AB266C">
            <w:pPr>
              <w:pStyle w:val="ListParagraph"/>
              <w:numPr>
                <w:ilvl w:val="0"/>
                <w:numId w:val="1"/>
              </w:numPr>
              <w:contextualSpacing/>
              <w:rPr>
                <w:szCs w:val="20"/>
              </w:rPr>
            </w:pPr>
            <w:r w:rsidRPr="00455820">
              <w:rPr>
                <w:rFonts w:cs="Times New Roman"/>
                <w:szCs w:val="20"/>
              </w:rPr>
              <w:t>Write in a variety of genres such as editorials, personal narratives, essays, stories, and letters for specific purposes (for example, to analyze, to evaluate, to entertain, to persuade, to inform, or to explain).</w:t>
            </w:r>
          </w:p>
        </w:tc>
        <w:tc>
          <w:tcPr>
            <w:tcW w:w="2790" w:type="dxa"/>
          </w:tcPr>
          <w:p w:rsidR="00F91BE6" w:rsidRPr="00455820" w:rsidRDefault="008C107C" w:rsidP="00AB266C">
            <w:pPr>
              <w:rPr>
                <w:szCs w:val="20"/>
              </w:rPr>
            </w:pPr>
            <w:r w:rsidRPr="00455820">
              <w:rPr>
                <w:szCs w:val="20"/>
              </w:rPr>
              <w:t>RWC10</w:t>
            </w:r>
            <w:r w:rsidR="003A5B48" w:rsidRPr="00455820">
              <w:rPr>
                <w:szCs w:val="20"/>
              </w:rPr>
              <w:t>-GR.9-S.</w:t>
            </w:r>
            <w:r w:rsidR="00F91BE6" w:rsidRPr="00455820">
              <w:rPr>
                <w:szCs w:val="20"/>
              </w:rPr>
              <w:t>3</w:t>
            </w:r>
            <w:r w:rsidR="003A5B48" w:rsidRPr="00455820">
              <w:rPr>
                <w:szCs w:val="20"/>
              </w:rPr>
              <w:t>-GLE.</w:t>
            </w:r>
            <w:r w:rsidR="00F91BE6" w:rsidRPr="00455820">
              <w:rPr>
                <w:szCs w:val="20"/>
              </w:rPr>
              <w:t>1</w:t>
            </w:r>
            <w:r w:rsidR="003A5B48" w:rsidRPr="00455820">
              <w:rPr>
                <w:szCs w:val="20"/>
              </w:rPr>
              <w:t>-EO</w:t>
            </w:r>
            <w:r w:rsidR="00F91BE6" w:rsidRPr="00455820">
              <w:rPr>
                <w:szCs w:val="20"/>
              </w:rPr>
              <w:t>.a</w:t>
            </w:r>
          </w:p>
        </w:tc>
        <w:tc>
          <w:tcPr>
            <w:tcW w:w="6390" w:type="dxa"/>
          </w:tcPr>
          <w:p w:rsidR="00F91BE6" w:rsidRPr="00455820" w:rsidRDefault="00F91BE6" w:rsidP="00AB266C">
            <w:pPr>
              <w:rPr>
                <w:szCs w:val="20"/>
              </w:rPr>
            </w:pPr>
            <w:r w:rsidRPr="00455820">
              <w:rPr>
                <w:szCs w:val="20"/>
              </w:rPr>
              <w:t>Write narratives to develop real or imagined experiences or events using effective technique, well-chosen details, and well-structured event sequences.</w:t>
            </w:r>
            <w:r w:rsidR="00A123A7" w:rsidRPr="00455820">
              <w:rPr>
                <w:szCs w:val="20"/>
              </w:rPr>
              <w:t xml:space="preserve"> </w:t>
            </w:r>
            <w:r w:rsidR="00A123A7" w:rsidRPr="00455820">
              <w:rPr>
                <w:rStyle w:val="apple-style-span"/>
                <w:rFonts w:cs="Arial"/>
                <w:color w:val="000000"/>
                <w:szCs w:val="20"/>
                <w:shd w:val="clear" w:color="auto" w:fill="FFFFFF"/>
              </w:rPr>
              <w:t>(CCSS: W.9-10.3)</w:t>
            </w:r>
          </w:p>
        </w:tc>
        <w:tc>
          <w:tcPr>
            <w:tcW w:w="2340" w:type="dxa"/>
            <w:vMerge w:val="restart"/>
          </w:tcPr>
          <w:p w:rsidR="00F91BE6" w:rsidRPr="00455820" w:rsidRDefault="00F91BE6" w:rsidP="00AB266C">
            <w:pPr>
              <w:contextualSpacing/>
              <w:rPr>
                <w:szCs w:val="20"/>
              </w:rPr>
            </w:pPr>
          </w:p>
        </w:tc>
      </w:tr>
      <w:tr w:rsidR="002F471E" w:rsidRPr="00455820" w:rsidTr="00AB266C">
        <w:trPr>
          <w:cantSplit/>
          <w:trHeight w:val="20"/>
          <w:jc w:val="center"/>
        </w:trPr>
        <w:tc>
          <w:tcPr>
            <w:tcW w:w="2880" w:type="dxa"/>
            <w:vMerge/>
          </w:tcPr>
          <w:p w:rsidR="002F471E" w:rsidRPr="00455820" w:rsidRDefault="002F471E" w:rsidP="00AB266C">
            <w:pPr>
              <w:pStyle w:val="ListParagraph"/>
              <w:numPr>
                <w:ilvl w:val="0"/>
                <w:numId w:val="1"/>
              </w:numPr>
              <w:contextualSpacing/>
              <w:rPr>
                <w:rFonts w:cs="Times New Roman"/>
                <w:szCs w:val="20"/>
              </w:rPr>
            </w:pPr>
          </w:p>
        </w:tc>
        <w:tc>
          <w:tcPr>
            <w:tcW w:w="2790" w:type="dxa"/>
          </w:tcPr>
          <w:p w:rsidR="002F471E" w:rsidRPr="00455820" w:rsidRDefault="008C107C" w:rsidP="00AB266C">
            <w:pPr>
              <w:rPr>
                <w:szCs w:val="20"/>
              </w:rPr>
            </w:pPr>
            <w:r w:rsidRPr="00455820">
              <w:rPr>
                <w:szCs w:val="20"/>
              </w:rPr>
              <w:t>RWC10</w:t>
            </w:r>
            <w:r w:rsidR="003A5B48" w:rsidRPr="00455820">
              <w:rPr>
                <w:szCs w:val="20"/>
              </w:rPr>
              <w:t>-GR.9-S.</w:t>
            </w:r>
            <w:r w:rsidR="002F471E" w:rsidRPr="00455820">
              <w:rPr>
                <w:szCs w:val="20"/>
              </w:rPr>
              <w:t>3</w:t>
            </w:r>
            <w:r w:rsidR="003A5B48" w:rsidRPr="00455820">
              <w:rPr>
                <w:szCs w:val="20"/>
              </w:rPr>
              <w:t>-GLE.</w:t>
            </w:r>
            <w:r w:rsidR="00173126" w:rsidRPr="00455820">
              <w:rPr>
                <w:szCs w:val="20"/>
              </w:rPr>
              <w:t>1</w:t>
            </w:r>
            <w:r w:rsidR="003A5B48" w:rsidRPr="00455820">
              <w:rPr>
                <w:szCs w:val="20"/>
              </w:rPr>
              <w:t>-EO</w:t>
            </w:r>
            <w:r w:rsidR="00173126" w:rsidRPr="00455820">
              <w:rPr>
                <w:szCs w:val="20"/>
              </w:rPr>
              <w:t>.b</w:t>
            </w:r>
          </w:p>
        </w:tc>
        <w:tc>
          <w:tcPr>
            <w:tcW w:w="6390" w:type="dxa"/>
          </w:tcPr>
          <w:p w:rsidR="002F471E" w:rsidRPr="00455820" w:rsidRDefault="002F471E" w:rsidP="00AB266C">
            <w:pPr>
              <w:rPr>
                <w:szCs w:val="20"/>
              </w:rPr>
            </w:pPr>
            <w:r w:rsidRPr="00455820">
              <w:rPr>
                <w:szCs w:val="20"/>
              </w:rPr>
              <w:t>Write literary and narrative texts using a range of poetic techniques, figurative language, and graphic elements to engage or entertain the intended audience</w:t>
            </w:r>
            <w:r w:rsidR="00A123A7" w:rsidRPr="00455820">
              <w:rPr>
                <w:szCs w:val="20"/>
              </w:rPr>
              <w:t>.</w:t>
            </w:r>
            <w:r w:rsidR="00A2601D" w:rsidRPr="00455820">
              <w:rPr>
                <w:szCs w:val="20"/>
              </w:rPr>
              <w:t xml:space="preserve"> </w:t>
            </w:r>
          </w:p>
        </w:tc>
        <w:tc>
          <w:tcPr>
            <w:tcW w:w="2340" w:type="dxa"/>
            <w:vMerge/>
          </w:tcPr>
          <w:p w:rsidR="002F471E" w:rsidRPr="00455820" w:rsidRDefault="002F471E" w:rsidP="00AB266C">
            <w:pPr>
              <w:contextualSpacing/>
              <w:rPr>
                <w:szCs w:val="20"/>
              </w:rPr>
            </w:pPr>
          </w:p>
        </w:tc>
      </w:tr>
      <w:tr w:rsidR="00A2601D" w:rsidRPr="00455820" w:rsidTr="00AB266C">
        <w:trPr>
          <w:cantSplit/>
          <w:trHeight w:val="20"/>
          <w:jc w:val="center"/>
        </w:trPr>
        <w:tc>
          <w:tcPr>
            <w:tcW w:w="2880" w:type="dxa"/>
            <w:vMerge/>
          </w:tcPr>
          <w:p w:rsidR="00A2601D" w:rsidRPr="00455820" w:rsidRDefault="00A2601D" w:rsidP="00AB266C">
            <w:pPr>
              <w:pStyle w:val="ListParagraph"/>
              <w:numPr>
                <w:ilvl w:val="0"/>
                <w:numId w:val="1"/>
              </w:numPr>
              <w:contextualSpacing/>
              <w:rPr>
                <w:rFonts w:cs="Times New Roman"/>
                <w:szCs w:val="20"/>
              </w:rPr>
            </w:pPr>
          </w:p>
        </w:tc>
        <w:tc>
          <w:tcPr>
            <w:tcW w:w="2790" w:type="dxa"/>
          </w:tcPr>
          <w:p w:rsidR="00A2601D" w:rsidRPr="00455820" w:rsidRDefault="008C107C" w:rsidP="00AB266C">
            <w:pPr>
              <w:rPr>
                <w:szCs w:val="20"/>
              </w:rPr>
            </w:pPr>
            <w:r w:rsidRPr="00455820">
              <w:rPr>
                <w:szCs w:val="20"/>
              </w:rPr>
              <w:t>RWC10</w:t>
            </w:r>
            <w:r w:rsidR="003A5B48" w:rsidRPr="00455820">
              <w:rPr>
                <w:szCs w:val="20"/>
              </w:rPr>
              <w:t>-GR.9-S.</w:t>
            </w:r>
            <w:r w:rsidR="00A2601D" w:rsidRPr="00455820">
              <w:rPr>
                <w:szCs w:val="20"/>
              </w:rPr>
              <w:t>3</w:t>
            </w:r>
            <w:r w:rsidR="003A5B48" w:rsidRPr="00455820">
              <w:rPr>
                <w:szCs w:val="20"/>
              </w:rPr>
              <w:t>-GLE.</w:t>
            </w:r>
            <w:r w:rsidR="00A2601D" w:rsidRPr="00455820">
              <w:rPr>
                <w:szCs w:val="20"/>
              </w:rPr>
              <w:t>2</w:t>
            </w:r>
            <w:r w:rsidR="003A5B48" w:rsidRPr="00455820">
              <w:rPr>
                <w:szCs w:val="20"/>
              </w:rPr>
              <w:t>-EO</w:t>
            </w:r>
            <w:r w:rsidR="00A2601D" w:rsidRPr="00455820">
              <w:rPr>
                <w:szCs w:val="20"/>
              </w:rPr>
              <w:t>.a</w:t>
            </w:r>
          </w:p>
        </w:tc>
        <w:tc>
          <w:tcPr>
            <w:tcW w:w="6390" w:type="dxa"/>
          </w:tcPr>
          <w:p w:rsidR="00A2601D" w:rsidRPr="00455820" w:rsidRDefault="00A2601D" w:rsidP="00AB266C">
            <w:pPr>
              <w:rPr>
                <w:szCs w:val="20"/>
              </w:rPr>
            </w:pPr>
            <w:r w:rsidRPr="00455820">
              <w:rPr>
                <w:szCs w:val="20"/>
              </w:rPr>
              <w:t>Write arguments to support claims in an analysis of substantive topics or texts, using valid reasoning and relevant and sufficient evidence. (CCSS: W.9-10.1)</w:t>
            </w:r>
          </w:p>
        </w:tc>
        <w:tc>
          <w:tcPr>
            <w:tcW w:w="2340" w:type="dxa"/>
            <w:vMerge/>
          </w:tcPr>
          <w:p w:rsidR="00A2601D" w:rsidRPr="00455820" w:rsidRDefault="00A2601D" w:rsidP="00AB266C">
            <w:pPr>
              <w:contextualSpacing/>
              <w:rPr>
                <w:szCs w:val="20"/>
              </w:rPr>
            </w:pPr>
          </w:p>
        </w:tc>
      </w:tr>
      <w:tr w:rsidR="00A2601D" w:rsidRPr="00455820" w:rsidTr="00AB266C">
        <w:trPr>
          <w:cantSplit/>
          <w:trHeight w:val="20"/>
          <w:jc w:val="center"/>
        </w:trPr>
        <w:tc>
          <w:tcPr>
            <w:tcW w:w="2880" w:type="dxa"/>
            <w:vMerge/>
          </w:tcPr>
          <w:p w:rsidR="00A2601D" w:rsidRPr="00455820" w:rsidRDefault="00A2601D" w:rsidP="00AB266C">
            <w:pPr>
              <w:pStyle w:val="ListParagraph"/>
              <w:numPr>
                <w:ilvl w:val="0"/>
                <w:numId w:val="1"/>
              </w:numPr>
              <w:contextualSpacing/>
              <w:rPr>
                <w:rFonts w:cs="Times New Roman"/>
                <w:szCs w:val="20"/>
              </w:rPr>
            </w:pPr>
          </w:p>
        </w:tc>
        <w:tc>
          <w:tcPr>
            <w:tcW w:w="2790" w:type="dxa"/>
          </w:tcPr>
          <w:p w:rsidR="00A2601D" w:rsidRPr="00455820" w:rsidRDefault="008C107C" w:rsidP="00AB266C">
            <w:pPr>
              <w:rPr>
                <w:szCs w:val="20"/>
              </w:rPr>
            </w:pPr>
            <w:r w:rsidRPr="00455820">
              <w:rPr>
                <w:szCs w:val="20"/>
              </w:rPr>
              <w:t>RWC10</w:t>
            </w:r>
            <w:r w:rsidR="003A5B48" w:rsidRPr="00455820">
              <w:rPr>
                <w:szCs w:val="20"/>
              </w:rPr>
              <w:t>-GR.9-S.</w:t>
            </w:r>
            <w:r w:rsidR="00A2601D" w:rsidRPr="00455820">
              <w:rPr>
                <w:szCs w:val="20"/>
              </w:rPr>
              <w:t>3</w:t>
            </w:r>
            <w:r w:rsidR="003A5B48" w:rsidRPr="00455820">
              <w:rPr>
                <w:szCs w:val="20"/>
              </w:rPr>
              <w:t>-GLE.</w:t>
            </w:r>
            <w:r w:rsidR="00A2601D" w:rsidRPr="00455820">
              <w:rPr>
                <w:szCs w:val="20"/>
              </w:rPr>
              <w:t>2</w:t>
            </w:r>
            <w:r w:rsidR="003A5B48" w:rsidRPr="00455820">
              <w:rPr>
                <w:szCs w:val="20"/>
              </w:rPr>
              <w:t>-EO</w:t>
            </w:r>
            <w:r w:rsidR="00A2601D" w:rsidRPr="00455820">
              <w:rPr>
                <w:szCs w:val="20"/>
              </w:rPr>
              <w:t>.a.iv</w:t>
            </w:r>
          </w:p>
        </w:tc>
        <w:tc>
          <w:tcPr>
            <w:tcW w:w="6390" w:type="dxa"/>
          </w:tcPr>
          <w:p w:rsidR="00A2601D" w:rsidRDefault="00A2601D" w:rsidP="00AB266C">
            <w:pPr>
              <w:rPr>
                <w:szCs w:val="20"/>
              </w:rPr>
            </w:pPr>
            <w:r w:rsidRPr="00455820">
              <w:rPr>
                <w:szCs w:val="20"/>
              </w:rPr>
              <w:t>Use appropriate rhetorical appeals and genre to engage and guide the intended audience</w:t>
            </w:r>
          </w:p>
          <w:p w:rsidR="00082718" w:rsidRPr="00455820" w:rsidRDefault="00082718" w:rsidP="00AB266C">
            <w:pPr>
              <w:rPr>
                <w:szCs w:val="20"/>
              </w:rPr>
            </w:pPr>
          </w:p>
        </w:tc>
        <w:tc>
          <w:tcPr>
            <w:tcW w:w="2340" w:type="dxa"/>
            <w:vMerge/>
          </w:tcPr>
          <w:p w:rsidR="00A2601D" w:rsidRPr="00455820" w:rsidRDefault="00A2601D" w:rsidP="00AB266C">
            <w:pPr>
              <w:contextualSpacing/>
              <w:rPr>
                <w:szCs w:val="20"/>
              </w:rPr>
            </w:pPr>
          </w:p>
        </w:tc>
      </w:tr>
      <w:tr w:rsidR="00A2601D" w:rsidRPr="00455820" w:rsidTr="00AB266C">
        <w:trPr>
          <w:cantSplit/>
          <w:trHeight w:val="20"/>
          <w:jc w:val="center"/>
        </w:trPr>
        <w:tc>
          <w:tcPr>
            <w:tcW w:w="2880" w:type="dxa"/>
            <w:vMerge/>
          </w:tcPr>
          <w:p w:rsidR="00A2601D" w:rsidRPr="00455820" w:rsidRDefault="00A2601D" w:rsidP="00AB266C">
            <w:pPr>
              <w:pStyle w:val="ListParagraph"/>
              <w:numPr>
                <w:ilvl w:val="0"/>
                <w:numId w:val="1"/>
              </w:numPr>
              <w:contextualSpacing/>
              <w:rPr>
                <w:rFonts w:cs="Times New Roman"/>
                <w:szCs w:val="20"/>
              </w:rPr>
            </w:pPr>
          </w:p>
        </w:tc>
        <w:tc>
          <w:tcPr>
            <w:tcW w:w="2790" w:type="dxa"/>
          </w:tcPr>
          <w:p w:rsidR="00A2601D" w:rsidRPr="00455820" w:rsidRDefault="008C107C" w:rsidP="00AB266C">
            <w:pPr>
              <w:rPr>
                <w:szCs w:val="20"/>
              </w:rPr>
            </w:pPr>
            <w:r w:rsidRPr="00455820">
              <w:rPr>
                <w:szCs w:val="20"/>
              </w:rPr>
              <w:t>RWC10</w:t>
            </w:r>
            <w:r w:rsidR="003A5B48" w:rsidRPr="00455820">
              <w:rPr>
                <w:szCs w:val="20"/>
              </w:rPr>
              <w:t>-GR.9-S.</w:t>
            </w:r>
            <w:r w:rsidR="00A2601D" w:rsidRPr="00455820">
              <w:rPr>
                <w:szCs w:val="20"/>
              </w:rPr>
              <w:t>3</w:t>
            </w:r>
            <w:r w:rsidR="003A5B48" w:rsidRPr="00455820">
              <w:rPr>
                <w:szCs w:val="20"/>
              </w:rPr>
              <w:t>-GLE.</w:t>
            </w:r>
            <w:r w:rsidR="00A2601D" w:rsidRPr="00455820">
              <w:rPr>
                <w:szCs w:val="20"/>
              </w:rPr>
              <w:t>2</w:t>
            </w:r>
            <w:r w:rsidR="003A5B48" w:rsidRPr="00455820">
              <w:rPr>
                <w:szCs w:val="20"/>
              </w:rPr>
              <w:t>-EO</w:t>
            </w:r>
            <w:r w:rsidR="00A2601D" w:rsidRPr="00455820">
              <w:rPr>
                <w:szCs w:val="20"/>
              </w:rPr>
              <w:t>.a.v</w:t>
            </w:r>
          </w:p>
        </w:tc>
        <w:tc>
          <w:tcPr>
            <w:tcW w:w="6390" w:type="dxa"/>
          </w:tcPr>
          <w:p w:rsidR="00A2601D" w:rsidRPr="00455820" w:rsidRDefault="00A2601D" w:rsidP="00AB266C">
            <w:pPr>
              <w:rPr>
                <w:szCs w:val="20"/>
              </w:rPr>
            </w:pPr>
            <w:r w:rsidRPr="00455820">
              <w:rPr>
                <w:szCs w:val="20"/>
              </w:rPr>
              <w:t>Anticipate and address readers’ biases and expectations</w:t>
            </w:r>
          </w:p>
        </w:tc>
        <w:tc>
          <w:tcPr>
            <w:tcW w:w="2340" w:type="dxa"/>
            <w:vMerge/>
          </w:tcPr>
          <w:p w:rsidR="00A2601D" w:rsidRPr="00455820" w:rsidRDefault="00A2601D" w:rsidP="00AB266C">
            <w:pPr>
              <w:contextualSpacing/>
              <w:rPr>
                <w:szCs w:val="20"/>
              </w:rPr>
            </w:pPr>
          </w:p>
        </w:tc>
      </w:tr>
      <w:tr w:rsidR="00A2601D" w:rsidRPr="00455820" w:rsidTr="00AB266C">
        <w:trPr>
          <w:cantSplit/>
          <w:trHeight w:val="20"/>
          <w:jc w:val="center"/>
        </w:trPr>
        <w:tc>
          <w:tcPr>
            <w:tcW w:w="2880" w:type="dxa"/>
            <w:vMerge/>
          </w:tcPr>
          <w:p w:rsidR="00A2601D" w:rsidRPr="00455820" w:rsidRDefault="00A2601D" w:rsidP="00AB266C">
            <w:pPr>
              <w:pStyle w:val="ListParagraph"/>
              <w:numPr>
                <w:ilvl w:val="0"/>
                <w:numId w:val="1"/>
              </w:numPr>
              <w:contextualSpacing/>
              <w:rPr>
                <w:rFonts w:cs="Times New Roman"/>
                <w:szCs w:val="20"/>
              </w:rPr>
            </w:pPr>
          </w:p>
        </w:tc>
        <w:tc>
          <w:tcPr>
            <w:tcW w:w="2790" w:type="dxa"/>
          </w:tcPr>
          <w:p w:rsidR="00A2601D" w:rsidRPr="00455820" w:rsidRDefault="008C107C" w:rsidP="00AB266C">
            <w:pPr>
              <w:rPr>
                <w:szCs w:val="20"/>
              </w:rPr>
            </w:pPr>
            <w:r w:rsidRPr="00455820">
              <w:rPr>
                <w:szCs w:val="20"/>
              </w:rPr>
              <w:t>RWC10</w:t>
            </w:r>
            <w:r w:rsidR="003A5B48" w:rsidRPr="00455820">
              <w:rPr>
                <w:szCs w:val="20"/>
              </w:rPr>
              <w:t>-GR.9-S.</w:t>
            </w:r>
            <w:r w:rsidR="00A2601D" w:rsidRPr="00455820">
              <w:rPr>
                <w:szCs w:val="20"/>
              </w:rPr>
              <w:t>3</w:t>
            </w:r>
            <w:r w:rsidR="003A5B48" w:rsidRPr="00455820">
              <w:rPr>
                <w:szCs w:val="20"/>
              </w:rPr>
              <w:t>-GLE.</w:t>
            </w:r>
            <w:r w:rsidR="00A2601D" w:rsidRPr="00455820">
              <w:rPr>
                <w:szCs w:val="20"/>
              </w:rPr>
              <w:t>2</w:t>
            </w:r>
            <w:r w:rsidR="003A5B48" w:rsidRPr="00455820">
              <w:rPr>
                <w:szCs w:val="20"/>
              </w:rPr>
              <w:t>-EO</w:t>
            </w:r>
            <w:r w:rsidR="00A2601D" w:rsidRPr="00455820">
              <w:rPr>
                <w:szCs w:val="20"/>
              </w:rPr>
              <w:t>.a.vii</w:t>
            </w:r>
          </w:p>
        </w:tc>
        <w:tc>
          <w:tcPr>
            <w:tcW w:w="6390" w:type="dxa"/>
          </w:tcPr>
          <w:p w:rsidR="00A2601D" w:rsidRDefault="00A2601D" w:rsidP="00AB266C">
            <w:pPr>
              <w:rPr>
                <w:szCs w:val="20"/>
              </w:rPr>
            </w:pPr>
            <w:r w:rsidRPr="00455820">
              <w:rPr>
                <w:szCs w:val="20"/>
              </w:rPr>
              <w:t>Explain and imitate emotional, logical, and ethical appeals used by writers who are trying to persuade an audience</w:t>
            </w:r>
          </w:p>
          <w:p w:rsidR="00082718" w:rsidRPr="00455820" w:rsidRDefault="00082718" w:rsidP="00AB266C">
            <w:pPr>
              <w:rPr>
                <w:szCs w:val="20"/>
              </w:rPr>
            </w:pPr>
          </w:p>
        </w:tc>
        <w:tc>
          <w:tcPr>
            <w:tcW w:w="2340" w:type="dxa"/>
            <w:vMerge/>
          </w:tcPr>
          <w:p w:rsidR="00A2601D" w:rsidRPr="00455820" w:rsidRDefault="00A2601D" w:rsidP="00AB266C">
            <w:pPr>
              <w:contextualSpacing/>
              <w:rPr>
                <w:szCs w:val="20"/>
              </w:rPr>
            </w:pPr>
          </w:p>
        </w:tc>
      </w:tr>
      <w:tr w:rsidR="00A123A7" w:rsidRPr="00455820" w:rsidTr="00AB266C">
        <w:trPr>
          <w:cantSplit/>
          <w:trHeight w:val="20"/>
          <w:jc w:val="center"/>
        </w:trPr>
        <w:tc>
          <w:tcPr>
            <w:tcW w:w="2880" w:type="dxa"/>
            <w:vMerge/>
          </w:tcPr>
          <w:p w:rsidR="00A123A7" w:rsidRPr="00455820" w:rsidRDefault="00A123A7" w:rsidP="00AB266C">
            <w:pPr>
              <w:pStyle w:val="ListParagraph"/>
              <w:numPr>
                <w:ilvl w:val="0"/>
                <w:numId w:val="1"/>
              </w:numPr>
              <w:contextualSpacing/>
              <w:rPr>
                <w:rFonts w:cs="Times New Roman"/>
                <w:szCs w:val="20"/>
              </w:rPr>
            </w:pPr>
          </w:p>
        </w:tc>
        <w:tc>
          <w:tcPr>
            <w:tcW w:w="2790" w:type="dxa"/>
          </w:tcPr>
          <w:p w:rsidR="00A123A7" w:rsidRPr="00455820" w:rsidRDefault="008C107C" w:rsidP="00AB266C">
            <w:pPr>
              <w:rPr>
                <w:szCs w:val="20"/>
              </w:rPr>
            </w:pPr>
            <w:r w:rsidRPr="00455820">
              <w:rPr>
                <w:szCs w:val="20"/>
              </w:rPr>
              <w:t>RWC10</w:t>
            </w:r>
            <w:r w:rsidR="003A5B48" w:rsidRPr="00455820">
              <w:rPr>
                <w:szCs w:val="20"/>
              </w:rPr>
              <w:t>-GR.9-S.</w:t>
            </w:r>
            <w:r w:rsidR="00A123A7" w:rsidRPr="00455820">
              <w:rPr>
                <w:szCs w:val="20"/>
              </w:rPr>
              <w:t>3</w:t>
            </w:r>
            <w:r w:rsidR="003A5B48" w:rsidRPr="00455820">
              <w:rPr>
                <w:szCs w:val="20"/>
              </w:rPr>
              <w:t>-GLE.</w:t>
            </w:r>
            <w:r w:rsidR="00A123A7" w:rsidRPr="00455820">
              <w:rPr>
                <w:szCs w:val="20"/>
              </w:rPr>
              <w:t>2</w:t>
            </w:r>
            <w:r w:rsidR="003A5B48" w:rsidRPr="00455820">
              <w:rPr>
                <w:szCs w:val="20"/>
              </w:rPr>
              <w:t>-EO</w:t>
            </w:r>
            <w:r w:rsidR="00A123A7" w:rsidRPr="00455820">
              <w:rPr>
                <w:szCs w:val="20"/>
              </w:rPr>
              <w:t>.a</w:t>
            </w:r>
            <w:r w:rsidR="00A2601D" w:rsidRPr="00455820">
              <w:rPr>
                <w:szCs w:val="20"/>
              </w:rPr>
              <w:t>.viii</w:t>
            </w:r>
          </w:p>
        </w:tc>
        <w:tc>
          <w:tcPr>
            <w:tcW w:w="6390" w:type="dxa"/>
          </w:tcPr>
          <w:p w:rsidR="00A123A7" w:rsidRDefault="00A123A7" w:rsidP="00AB266C">
            <w:pPr>
              <w:rPr>
                <w:szCs w:val="20"/>
              </w:rPr>
            </w:pPr>
            <w:r w:rsidRPr="00455820">
              <w:rPr>
                <w:szCs w:val="20"/>
              </w:rPr>
              <w:t>Establish and maintain a formal style and objective tone while attending to the norms and conventions of the discipline in which they are writing. (CCSS: W.9-10.1d)</w:t>
            </w:r>
          </w:p>
          <w:p w:rsidR="00082718" w:rsidRPr="00455820" w:rsidRDefault="00082718" w:rsidP="00AB266C">
            <w:pPr>
              <w:rPr>
                <w:szCs w:val="20"/>
              </w:rPr>
            </w:pPr>
          </w:p>
        </w:tc>
        <w:tc>
          <w:tcPr>
            <w:tcW w:w="2340" w:type="dxa"/>
            <w:vMerge/>
          </w:tcPr>
          <w:p w:rsidR="00A123A7" w:rsidRPr="00455820" w:rsidRDefault="00A123A7" w:rsidP="00AB266C">
            <w:pPr>
              <w:contextualSpacing/>
              <w:rPr>
                <w:szCs w:val="20"/>
              </w:rPr>
            </w:pPr>
          </w:p>
        </w:tc>
      </w:tr>
      <w:tr w:rsidR="003B44F3" w:rsidRPr="00455820" w:rsidTr="00AB266C">
        <w:trPr>
          <w:cantSplit/>
          <w:trHeight w:val="20"/>
          <w:jc w:val="center"/>
        </w:trPr>
        <w:tc>
          <w:tcPr>
            <w:tcW w:w="2880" w:type="dxa"/>
          </w:tcPr>
          <w:p w:rsidR="003B44F3" w:rsidRPr="00FA2CE4" w:rsidRDefault="003B44F3" w:rsidP="00AB266C">
            <w:pPr>
              <w:pStyle w:val="ListParagraph"/>
              <w:numPr>
                <w:ilvl w:val="0"/>
                <w:numId w:val="1"/>
              </w:numPr>
              <w:contextualSpacing/>
              <w:rPr>
                <w:szCs w:val="20"/>
              </w:rPr>
            </w:pPr>
            <w:r w:rsidRPr="00455820">
              <w:rPr>
                <w:rFonts w:cs="Times New Roman"/>
                <w:szCs w:val="20"/>
              </w:rPr>
              <w:t>1. Organize writing using a variety of text structures (for example, compare/contrast or problem/solution).</w:t>
            </w:r>
          </w:p>
          <w:p w:rsidR="00FA2CE4" w:rsidRPr="00FA2CE4" w:rsidRDefault="00FA2CE4" w:rsidP="00AB266C">
            <w:pPr>
              <w:contextualSpacing/>
              <w:rPr>
                <w:szCs w:val="20"/>
              </w:rPr>
            </w:pPr>
          </w:p>
        </w:tc>
        <w:tc>
          <w:tcPr>
            <w:tcW w:w="2790" w:type="dxa"/>
          </w:tcPr>
          <w:p w:rsidR="003B44F3" w:rsidRPr="00455820" w:rsidRDefault="008C107C" w:rsidP="00AB266C">
            <w:pPr>
              <w:rPr>
                <w:szCs w:val="20"/>
              </w:rPr>
            </w:pPr>
            <w:r w:rsidRPr="00455820">
              <w:rPr>
                <w:szCs w:val="20"/>
              </w:rPr>
              <w:t>RWC10</w:t>
            </w:r>
            <w:r w:rsidR="003A5B48" w:rsidRPr="00455820">
              <w:rPr>
                <w:szCs w:val="20"/>
              </w:rPr>
              <w:t>-GR.9-S.</w:t>
            </w:r>
            <w:r w:rsidR="003B44F3" w:rsidRPr="00455820">
              <w:rPr>
                <w:szCs w:val="20"/>
              </w:rPr>
              <w:t>3</w:t>
            </w:r>
            <w:r w:rsidR="003A5B48" w:rsidRPr="00455820">
              <w:rPr>
                <w:szCs w:val="20"/>
              </w:rPr>
              <w:t>-GLE.</w:t>
            </w:r>
            <w:r w:rsidR="003B44F3" w:rsidRPr="00455820">
              <w:rPr>
                <w:szCs w:val="20"/>
              </w:rPr>
              <w:t>1</w:t>
            </w:r>
            <w:r w:rsidR="003A5B48" w:rsidRPr="00455820">
              <w:rPr>
                <w:szCs w:val="20"/>
              </w:rPr>
              <w:t>-EO</w:t>
            </w:r>
            <w:r w:rsidR="003B44F3" w:rsidRPr="00455820">
              <w:rPr>
                <w:szCs w:val="20"/>
              </w:rPr>
              <w:t>.a.ii</w:t>
            </w:r>
          </w:p>
        </w:tc>
        <w:tc>
          <w:tcPr>
            <w:tcW w:w="6390" w:type="dxa"/>
          </w:tcPr>
          <w:p w:rsidR="003B44F3" w:rsidRPr="00455820" w:rsidRDefault="003B44F3" w:rsidP="00AB266C">
            <w:pPr>
              <w:rPr>
                <w:szCs w:val="20"/>
              </w:rPr>
            </w:pPr>
            <w:r w:rsidRPr="00455820">
              <w:rPr>
                <w:szCs w:val="20"/>
              </w:rPr>
              <w:t>Use a variety of techniques to sequence events so that they build on one another to create a coherent whole</w:t>
            </w:r>
            <w:r w:rsidR="00A123A7" w:rsidRPr="00455820">
              <w:rPr>
                <w:szCs w:val="20"/>
              </w:rPr>
              <w:t xml:space="preserve">. </w:t>
            </w:r>
            <w:r w:rsidR="00A123A7" w:rsidRPr="00455820">
              <w:rPr>
                <w:rStyle w:val="apple-style-span"/>
                <w:rFonts w:cs="Arial"/>
                <w:color w:val="000000"/>
                <w:szCs w:val="20"/>
                <w:shd w:val="clear" w:color="auto" w:fill="FFFFFF"/>
              </w:rPr>
              <w:t>(CCSS: W.9-10.3c)</w:t>
            </w:r>
          </w:p>
        </w:tc>
        <w:tc>
          <w:tcPr>
            <w:tcW w:w="2340" w:type="dxa"/>
          </w:tcPr>
          <w:p w:rsidR="003B44F3" w:rsidRPr="00455820" w:rsidRDefault="003B44F3" w:rsidP="00AB266C">
            <w:pPr>
              <w:contextualSpacing/>
              <w:rPr>
                <w:szCs w:val="20"/>
              </w:rPr>
            </w:pPr>
          </w:p>
        </w:tc>
      </w:tr>
      <w:tr w:rsidR="00082718" w:rsidRPr="00455820" w:rsidTr="00AB266C">
        <w:trPr>
          <w:cantSplit/>
          <w:trHeight w:val="20"/>
          <w:jc w:val="center"/>
        </w:trPr>
        <w:tc>
          <w:tcPr>
            <w:tcW w:w="2880" w:type="dxa"/>
            <w:vMerge w:val="restart"/>
          </w:tcPr>
          <w:p w:rsidR="00082718" w:rsidRPr="00455820" w:rsidRDefault="00082718" w:rsidP="00AB266C">
            <w:pPr>
              <w:pStyle w:val="ListParagraph"/>
              <w:numPr>
                <w:ilvl w:val="0"/>
                <w:numId w:val="20"/>
              </w:numPr>
              <w:contextualSpacing/>
              <w:rPr>
                <w:rFonts w:cs="Times New Roman"/>
                <w:szCs w:val="20"/>
              </w:rPr>
            </w:pPr>
            <w:r w:rsidRPr="00455820">
              <w:rPr>
                <w:rFonts w:cs="Times New Roman"/>
                <w:szCs w:val="20"/>
              </w:rPr>
              <w:lastRenderedPageBreak/>
              <w:t>2. Organize writing so that it has an engaging introduction, development of ideas, and purposeful conclusion.</w:t>
            </w:r>
          </w:p>
        </w:tc>
        <w:tc>
          <w:tcPr>
            <w:tcW w:w="2790" w:type="dxa"/>
          </w:tcPr>
          <w:p w:rsidR="00082718" w:rsidRPr="00455820" w:rsidRDefault="00082718" w:rsidP="00082718">
            <w:pPr>
              <w:rPr>
                <w:szCs w:val="20"/>
              </w:rPr>
            </w:pPr>
            <w:r w:rsidRPr="00455820">
              <w:rPr>
                <w:szCs w:val="20"/>
              </w:rPr>
              <w:t>RWC10-GR</w:t>
            </w:r>
            <w:r>
              <w:rPr>
                <w:szCs w:val="20"/>
              </w:rPr>
              <w:t>.</w:t>
            </w:r>
            <w:r w:rsidRPr="00455820">
              <w:rPr>
                <w:szCs w:val="20"/>
              </w:rPr>
              <w:t>8-S.3-GLE.1-EO.a.x</w:t>
            </w:r>
          </w:p>
        </w:tc>
        <w:tc>
          <w:tcPr>
            <w:tcW w:w="6390" w:type="dxa"/>
          </w:tcPr>
          <w:p w:rsidR="00082718" w:rsidRPr="00455820" w:rsidRDefault="00082718" w:rsidP="00082718">
            <w:pPr>
              <w:rPr>
                <w:szCs w:val="20"/>
              </w:rPr>
            </w:pPr>
            <w:r w:rsidRPr="00455820">
              <w:rPr>
                <w:rStyle w:val="apple-style-span"/>
                <w:rFonts w:cs="Arial"/>
                <w:color w:val="000000"/>
                <w:szCs w:val="20"/>
                <w:shd w:val="clear" w:color="auto" w:fill="FFFFFF"/>
              </w:rPr>
              <w:t>Provide a conclusion that follows from and reflects on the narrated experiences or events. (CCSS: W.8.3e)</w:t>
            </w:r>
          </w:p>
        </w:tc>
        <w:tc>
          <w:tcPr>
            <w:tcW w:w="2340" w:type="dxa"/>
            <w:vMerge w:val="restart"/>
          </w:tcPr>
          <w:p w:rsidR="00082718" w:rsidRPr="00455820" w:rsidRDefault="00082718" w:rsidP="00AB266C">
            <w:pPr>
              <w:contextualSpacing/>
              <w:rPr>
                <w:szCs w:val="20"/>
              </w:rPr>
            </w:pPr>
          </w:p>
        </w:tc>
      </w:tr>
      <w:tr w:rsidR="00082718" w:rsidRPr="00455820" w:rsidTr="00AB266C">
        <w:trPr>
          <w:cantSplit/>
          <w:trHeight w:val="20"/>
          <w:jc w:val="center"/>
        </w:trPr>
        <w:tc>
          <w:tcPr>
            <w:tcW w:w="2880" w:type="dxa"/>
            <w:vMerge/>
          </w:tcPr>
          <w:p w:rsidR="00082718" w:rsidRPr="00455820" w:rsidRDefault="00082718" w:rsidP="00AB266C">
            <w:pPr>
              <w:pStyle w:val="ListParagraph"/>
              <w:numPr>
                <w:ilvl w:val="0"/>
                <w:numId w:val="20"/>
              </w:numPr>
              <w:contextualSpacing/>
              <w:rPr>
                <w:szCs w:val="20"/>
              </w:rPr>
            </w:pPr>
          </w:p>
        </w:tc>
        <w:tc>
          <w:tcPr>
            <w:tcW w:w="2790" w:type="dxa"/>
          </w:tcPr>
          <w:p w:rsidR="00082718" w:rsidRPr="00455820" w:rsidRDefault="00082718" w:rsidP="00AB266C">
            <w:pPr>
              <w:rPr>
                <w:szCs w:val="20"/>
              </w:rPr>
            </w:pPr>
            <w:r w:rsidRPr="00455820">
              <w:rPr>
                <w:szCs w:val="20"/>
              </w:rPr>
              <w:t>RWC10-GR.9-S.3-GLE.1-EO.a.i</w:t>
            </w:r>
          </w:p>
        </w:tc>
        <w:tc>
          <w:tcPr>
            <w:tcW w:w="6390" w:type="dxa"/>
          </w:tcPr>
          <w:p w:rsidR="00082718" w:rsidRPr="00455820" w:rsidRDefault="00082718" w:rsidP="00AB266C">
            <w:pPr>
              <w:rPr>
                <w:szCs w:val="20"/>
              </w:rPr>
            </w:pPr>
            <w:r w:rsidRPr="00455820">
              <w:rPr>
                <w:szCs w:val="20"/>
              </w:rPr>
              <w:t xml:space="preserve">Engage and orient the reader by setting out a problem, situation, or observation, establishing one or multiple point(s) of view, and introducing a narrator and/or characters; create a smooth progression of experiences or events. </w:t>
            </w:r>
            <w:r w:rsidRPr="00455820">
              <w:rPr>
                <w:rStyle w:val="apple-style-span"/>
                <w:rFonts w:cs="Arial"/>
                <w:color w:val="000000"/>
                <w:szCs w:val="20"/>
                <w:shd w:val="clear" w:color="auto" w:fill="FFFFFF"/>
              </w:rPr>
              <w:t>(CCSS: W.9-10.3a)</w:t>
            </w:r>
          </w:p>
        </w:tc>
        <w:tc>
          <w:tcPr>
            <w:tcW w:w="2340" w:type="dxa"/>
            <w:vMerge/>
          </w:tcPr>
          <w:p w:rsidR="00082718" w:rsidRPr="00455820" w:rsidRDefault="00082718" w:rsidP="00AB266C">
            <w:pPr>
              <w:contextualSpacing/>
              <w:rPr>
                <w:szCs w:val="20"/>
              </w:rPr>
            </w:pPr>
          </w:p>
        </w:tc>
      </w:tr>
      <w:tr w:rsidR="00082718" w:rsidRPr="00455820" w:rsidTr="00AB266C">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tcPr>
          <w:p w:rsidR="00082718" w:rsidRPr="00455820" w:rsidRDefault="00082718" w:rsidP="00AB266C">
            <w:pPr>
              <w:rPr>
                <w:szCs w:val="20"/>
              </w:rPr>
            </w:pPr>
            <w:r w:rsidRPr="00455820">
              <w:rPr>
                <w:szCs w:val="20"/>
              </w:rPr>
              <w:t>RWC10-GR.9-S.3-GLE.3-EO.b</w:t>
            </w:r>
          </w:p>
        </w:tc>
        <w:tc>
          <w:tcPr>
            <w:tcW w:w="6390" w:type="dxa"/>
          </w:tcPr>
          <w:p w:rsidR="00082718" w:rsidRPr="00455820" w:rsidRDefault="00082718" w:rsidP="00AB266C">
            <w:pPr>
              <w:rPr>
                <w:szCs w:val="20"/>
              </w:rPr>
            </w:pPr>
            <w:r w:rsidRPr="00455820">
              <w:rPr>
                <w:szCs w:val="20"/>
              </w:rPr>
              <w:t xml:space="preserve">Produce clear and coherent writing in which the development, organization, and style are appropriate to task, purpose, and audience. </w:t>
            </w:r>
            <w:r w:rsidRPr="00455820">
              <w:rPr>
                <w:rStyle w:val="apple-style-span"/>
                <w:rFonts w:cs="Arial"/>
                <w:color w:val="000000"/>
                <w:szCs w:val="20"/>
                <w:shd w:val="clear" w:color="auto" w:fill="FFFFFF"/>
              </w:rPr>
              <w:t>(CCSS: W.9-10.4)</w:t>
            </w:r>
          </w:p>
        </w:tc>
        <w:tc>
          <w:tcPr>
            <w:tcW w:w="2340" w:type="dxa"/>
            <w:vMerge/>
          </w:tcPr>
          <w:p w:rsidR="00082718" w:rsidRPr="00455820" w:rsidRDefault="00082718" w:rsidP="00AB266C">
            <w:pPr>
              <w:contextualSpacing/>
              <w:rPr>
                <w:szCs w:val="20"/>
              </w:rPr>
            </w:pPr>
          </w:p>
        </w:tc>
      </w:tr>
      <w:tr w:rsidR="009365C5" w:rsidRPr="00455820" w:rsidTr="00AB266C">
        <w:trPr>
          <w:cantSplit/>
          <w:trHeight w:val="20"/>
          <w:jc w:val="center"/>
        </w:trPr>
        <w:tc>
          <w:tcPr>
            <w:tcW w:w="2880" w:type="dxa"/>
          </w:tcPr>
          <w:p w:rsidR="009365C5" w:rsidRPr="00455820" w:rsidRDefault="009365C5" w:rsidP="00AB266C">
            <w:pPr>
              <w:pStyle w:val="ListParagraph"/>
              <w:numPr>
                <w:ilvl w:val="0"/>
                <w:numId w:val="20"/>
              </w:numPr>
              <w:contextualSpacing/>
              <w:rPr>
                <w:rFonts w:cs="Times New Roman"/>
                <w:szCs w:val="20"/>
              </w:rPr>
            </w:pPr>
            <w:r w:rsidRPr="00455820">
              <w:rPr>
                <w:rFonts w:cs="Times New Roman"/>
                <w:szCs w:val="20"/>
              </w:rPr>
              <w:t>Use vivid and precise language and imagery as appropriate to audience and purpose.</w:t>
            </w:r>
          </w:p>
        </w:tc>
        <w:tc>
          <w:tcPr>
            <w:tcW w:w="2790" w:type="dxa"/>
            <w:vAlign w:val="center"/>
          </w:tcPr>
          <w:p w:rsidR="009365C5" w:rsidRPr="00455820" w:rsidRDefault="008C107C" w:rsidP="00AB266C">
            <w:pPr>
              <w:rPr>
                <w:szCs w:val="20"/>
              </w:rPr>
            </w:pPr>
            <w:r w:rsidRPr="00455820">
              <w:rPr>
                <w:szCs w:val="20"/>
              </w:rPr>
              <w:t>RWC10</w:t>
            </w:r>
            <w:r w:rsidR="003A5B48" w:rsidRPr="00455820">
              <w:rPr>
                <w:szCs w:val="20"/>
              </w:rPr>
              <w:t>-GR.9-S.</w:t>
            </w:r>
            <w:r w:rsidR="009365C5" w:rsidRPr="00455820">
              <w:rPr>
                <w:szCs w:val="20"/>
              </w:rPr>
              <w:t>3</w:t>
            </w:r>
            <w:r w:rsidR="003A5B48" w:rsidRPr="00455820">
              <w:rPr>
                <w:szCs w:val="20"/>
              </w:rPr>
              <w:t>-GLE.</w:t>
            </w:r>
            <w:r w:rsidR="009365C5" w:rsidRPr="00455820">
              <w:rPr>
                <w:szCs w:val="20"/>
              </w:rPr>
              <w:t>1</w:t>
            </w:r>
            <w:r w:rsidR="003A5B48" w:rsidRPr="00455820">
              <w:rPr>
                <w:szCs w:val="20"/>
              </w:rPr>
              <w:t>-EO</w:t>
            </w:r>
            <w:r w:rsidR="009365C5" w:rsidRPr="00455820">
              <w:rPr>
                <w:szCs w:val="20"/>
              </w:rPr>
              <w:t>.c</w:t>
            </w:r>
          </w:p>
        </w:tc>
        <w:tc>
          <w:tcPr>
            <w:tcW w:w="6390" w:type="dxa"/>
          </w:tcPr>
          <w:p w:rsidR="009365C5" w:rsidRPr="00455820" w:rsidRDefault="009365C5" w:rsidP="00AB266C">
            <w:pPr>
              <w:rPr>
                <w:szCs w:val="20"/>
              </w:rPr>
            </w:pPr>
            <w:r w:rsidRPr="00455820">
              <w:rPr>
                <w:szCs w:val="20"/>
              </w:rPr>
              <w:t>Refine the expression of voice and tone in a text by selecting and using appropriate vocabulary, sentence structure, and sentence organization</w:t>
            </w:r>
            <w:r w:rsidR="00A123A7" w:rsidRPr="00455820">
              <w:rPr>
                <w:szCs w:val="20"/>
              </w:rPr>
              <w:t>.</w:t>
            </w:r>
          </w:p>
        </w:tc>
        <w:tc>
          <w:tcPr>
            <w:tcW w:w="2340" w:type="dxa"/>
          </w:tcPr>
          <w:p w:rsidR="009365C5" w:rsidRPr="00455820" w:rsidRDefault="009365C5" w:rsidP="00AB266C">
            <w:pPr>
              <w:contextualSpacing/>
              <w:rPr>
                <w:szCs w:val="20"/>
              </w:rPr>
            </w:pPr>
          </w:p>
        </w:tc>
      </w:tr>
      <w:tr w:rsidR="00082718" w:rsidRPr="00455820" w:rsidTr="00082718">
        <w:trPr>
          <w:cantSplit/>
          <w:trHeight w:val="3428"/>
          <w:jc w:val="center"/>
        </w:trPr>
        <w:tc>
          <w:tcPr>
            <w:tcW w:w="2880" w:type="dxa"/>
          </w:tcPr>
          <w:p w:rsidR="00082718" w:rsidRPr="00455820" w:rsidRDefault="00082718" w:rsidP="00AB266C">
            <w:pPr>
              <w:pStyle w:val="ListParagraph"/>
              <w:numPr>
                <w:ilvl w:val="0"/>
                <w:numId w:val="20"/>
              </w:numPr>
              <w:contextualSpacing/>
              <w:rPr>
                <w:rFonts w:cs="Times New Roman"/>
                <w:szCs w:val="20"/>
              </w:rPr>
            </w:pPr>
            <w:r w:rsidRPr="00455820">
              <w:rPr>
                <w:rFonts w:cs="Times New Roman"/>
                <w:szCs w:val="20"/>
              </w:rPr>
              <w:t>Plan, draft, revise, and edit for a legible final copy</w:t>
            </w:r>
          </w:p>
        </w:tc>
        <w:tc>
          <w:tcPr>
            <w:tcW w:w="2790" w:type="dxa"/>
          </w:tcPr>
          <w:p w:rsidR="00082718" w:rsidRPr="00455820" w:rsidRDefault="00082718" w:rsidP="00AB266C">
            <w:pPr>
              <w:rPr>
                <w:szCs w:val="20"/>
              </w:rPr>
            </w:pPr>
            <w:r w:rsidRPr="00455820">
              <w:rPr>
                <w:szCs w:val="20"/>
              </w:rPr>
              <w:t>RWC10-GR.9-S.3-GLE.2-EO.a (</w:t>
            </w:r>
            <w:proofErr w:type="spellStart"/>
            <w:r w:rsidRPr="00455820">
              <w:rPr>
                <w:szCs w:val="20"/>
              </w:rPr>
              <w:t>i</w:t>
            </w:r>
            <w:proofErr w:type="spellEnd"/>
            <w:r w:rsidRPr="00455820">
              <w:rPr>
                <w:szCs w:val="20"/>
              </w:rPr>
              <w:t>-ix)</w:t>
            </w:r>
          </w:p>
        </w:tc>
        <w:tc>
          <w:tcPr>
            <w:tcW w:w="6390" w:type="dxa"/>
          </w:tcPr>
          <w:p w:rsidR="00082718" w:rsidRPr="00455820" w:rsidRDefault="00082718" w:rsidP="00AB266C">
            <w:pPr>
              <w:rPr>
                <w:szCs w:val="20"/>
              </w:rPr>
            </w:pPr>
            <w:r w:rsidRPr="00455820">
              <w:rPr>
                <w:szCs w:val="20"/>
              </w:rPr>
              <w:t>Write arguments to support claims in an analysis of substantive topics or texts, using valid reasoning and relevant and sufficient evidence.</w:t>
            </w:r>
          </w:p>
          <w:p w:rsidR="00082718" w:rsidRDefault="00082718" w:rsidP="00AB266C">
            <w:pPr>
              <w:pStyle w:val="ListParagraph"/>
              <w:numPr>
                <w:ilvl w:val="0"/>
                <w:numId w:val="35"/>
              </w:numPr>
              <w:rPr>
                <w:szCs w:val="20"/>
              </w:rPr>
            </w:pPr>
            <w:r w:rsidRPr="00455820">
              <w:rPr>
                <w:szCs w:val="20"/>
              </w:rPr>
              <w:t>Introduce precise claim(s), distinguish the claim(s) from alternate or opposing claims, and create an organization that establishes clear relationships among claim(s), counterclaims, reasons, and evidence. (CCSS: W.9-10.1a)</w:t>
            </w:r>
          </w:p>
          <w:p w:rsidR="00082718" w:rsidRDefault="00082718" w:rsidP="00AB266C">
            <w:pPr>
              <w:pStyle w:val="ListParagraph"/>
              <w:numPr>
                <w:ilvl w:val="0"/>
                <w:numId w:val="35"/>
              </w:numPr>
              <w:rPr>
                <w:szCs w:val="20"/>
              </w:rPr>
            </w:pPr>
            <w:r w:rsidRPr="00455820">
              <w:rPr>
                <w:szCs w:val="20"/>
              </w:rPr>
              <w:t>Develop claim(s) and counterclaims fairly, supplying evidence for each while pointing out the strengths and limitations of both in a manner that anticipates the audience’s knowledge level and concerns. (CCSS: W.9-10.1b)</w:t>
            </w:r>
          </w:p>
          <w:p w:rsidR="00082718" w:rsidRDefault="00082718" w:rsidP="00082718">
            <w:pPr>
              <w:pStyle w:val="ListParagraph"/>
              <w:rPr>
                <w:szCs w:val="20"/>
              </w:rPr>
            </w:pPr>
          </w:p>
          <w:p w:rsidR="00082718" w:rsidRDefault="00082718" w:rsidP="00082718">
            <w:pPr>
              <w:pStyle w:val="ListParagraph"/>
              <w:rPr>
                <w:szCs w:val="20"/>
              </w:rPr>
            </w:pPr>
          </w:p>
          <w:p w:rsidR="00082718" w:rsidRDefault="00082718" w:rsidP="00082718">
            <w:pPr>
              <w:pStyle w:val="ListParagraph"/>
              <w:rPr>
                <w:szCs w:val="20"/>
              </w:rPr>
            </w:pPr>
          </w:p>
          <w:p w:rsidR="00082718" w:rsidRPr="00455820" w:rsidRDefault="00082718" w:rsidP="00082718">
            <w:pPr>
              <w:pStyle w:val="ListParagraph"/>
              <w:rPr>
                <w:szCs w:val="20"/>
              </w:rPr>
            </w:pPr>
          </w:p>
        </w:tc>
        <w:tc>
          <w:tcPr>
            <w:tcW w:w="2340" w:type="dxa"/>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val="restart"/>
          </w:tcPr>
          <w:p w:rsidR="00082718" w:rsidRPr="00FA2CE4" w:rsidRDefault="00082718" w:rsidP="00AB266C">
            <w:pPr>
              <w:contextualSpacing/>
              <w:rPr>
                <w:rFonts w:cs="Times New Roman"/>
                <w:b/>
                <w:szCs w:val="20"/>
              </w:rPr>
            </w:pPr>
            <w:r w:rsidRPr="00FA2CE4">
              <w:rPr>
                <w:rFonts w:cs="Times New Roman"/>
                <w:b/>
                <w:szCs w:val="20"/>
              </w:rPr>
              <w:lastRenderedPageBreak/>
              <w:t>Continued…</w:t>
            </w:r>
          </w:p>
          <w:p w:rsidR="00082718" w:rsidRPr="00FA2CE4" w:rsidRDefault="00082718" w:rsidP="00AB266C">
            <w:pPr>
              <w:ind w:left="288" w:hanging="288"/>
              <w:contextualSpacing/>
              <w:rPr>
                <w:rFonts w:cs="Times New Roman"/>
                <w:szCs w:val="20"/>
              </w:rPr>
            </w:pPr>
            <w:r>
              <w:rPr>
                <w:rFonts w:cs="Times New Roman"/>
                <w:szCs w:val="20"/>
              </w:rPr>
              <w:t xml:space="preserve">d.  </w:t>
            </w:r>
            <w:r w:rsidRPr="00455820">
              <w:rPr>
                <w:rFonts w:cs="Times New Roman"/>
                <w:szCs w:val="20"/>
              </w:rPr>
              <w:t>Plan, draft, revise, and edit for a legible final copy</w:t>
            </w:r>
          </w:p>
        </w:tc>
        <w:tc>
          <w:tcPr>
            <w:tcW w:w="2790" w:type="dxa"/>
            <w:vMerge w:val="restart"/>
          </w:tcPr>
          <w:p w:rsidR="00082718" w:rsidRPr="00FA2CE4" w:rsidRDefault="00082718" w:rsidP="00AB266C">
            <w:pPr>
              <w:rPr>
                <w:b/>
                <w:szCs w:val="20"/>
              </w:rPr>
            </w:pPr>
            <w:r w:rsidRPr="00FA2CE4">
              <w:rPr>
                <w:b/>
                <w:szCs w:val="20"/>
              </w:rPr>
              <w:t>Continued…</w:t>
            </w:r>
          </w:p>
          <w:p w:rsidR="00082718" w:rsidRPr="00455820" w:rsidRDefault="00082718" w:rsidP="00AB266C">
            <w:pPr>
              <w:rPr>
                <w:szCs w:val="20"/>
              </w:rPr>
            </w:pPr>
            <w:r w:rsidRPr="00455820">
              <w:rPr>
                <w:szCs w:val="20"/>
              </w:rPr>
              <w:t>RWC10-GR.9-S.3-GLE.2-EO.a (</w:t>
            </w:r>
            <w:proofErr w:type="spellStart"/>
            <w:r w:rsidRPr="00455820">
              <w:rPr>
                <w:szCs w:val="20"/>
              </w:rPr>
              <w:t>i</w:t>
            </w:r>
            <w:proofErr w:type="spellEnd"/>
            <w:r w:rsidRPr="00455820">
              <w:rPr>
                <w:szCs w:val="20"/>
              </w:rPr>
              <w:t>-ix)</w:t>
            </w:r>
          </w:p>
        </w:tc>
        <w:tc>
          <w:tcPr>
            <w:tcW w:w="6390" w:type="dxa"/>
            <w:tcBorders>
              <w:bottom w:val="nil"/>
            </w:tcBorders>
          </w:tcPr>
          <w:p w:rsidR="00082718" w:rsidRPr="00455820" w:rsidRDefault="00082718" w:rsidP="00082718">
            <w:pPr>
              <w:pStyle w:val="ListParagraph"/>
              <w:rPr>
                <w:szCs w:val="20"/>
              </w:rPr>
            </w:pPr>
          </w:p>
        </w:tc>
        <w:tc>
          <w:tcPr>
            <w:tcW w:w="2340" w:type="dxa"/>
            <w:vMerge w:val="restart"/>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Use words, phrases, and clauses to link the major sections of the text, create cohesion, and clarify the relationships between claim(s) and reasons, between reasons and evidence, and between claim(s) and counterclaims. (CCSS: W.9-10.1c)</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Use appropriate rhetorical appeals and genre to engage and guide the intended audience</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Anticipate and address readers’ biases and expectations</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Revise ideas and structure to improve depth of information and logic of organization</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Explain and imitate emotional, logical, and ethical appeals used by writers who are trying to persuade an audience</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bottom w:val="nil"/>
            </w:tcBorders>
          </w:tcPr>
          <w:p w:rsidR="00082718" w:rsidRPr="00455820" w:rsidRDefault="00082718" w:rsidP="00AB266C">
            <w:pPr>
              <w:pStyle w:val="ListParagraph"/>
              <w:numPr>
                <w:ilvl w:val="0"/>
                <w:numId w:val="35"/>
              </w:numPr>
              <w:rPr>
                <w:szCs w:val="20"/>
              </w:rPr>
            </w:pPr>
            <w:r w:rsidRPr="00455820">
              <w:rPr>
                <w:szCs w:val="20"/>
              </w:rPr>
              <w:t>Establish and maintain a formal style and objective tone while attending to the norms and conventions of the discipline in which they are writing. (CCSS: W.9-10.1d)</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vMerge/>
          </w:tcPr>
          <w:p w:rsidR="00082718" w:rsidRPr="00455820" w:rsidRDefault="00082718" w:rsidP="00AB266C">
            <w:pPr>
              <w:rPr>
                <w:szCs w:val="20"/>
              </w:rPr>
            </w:pPr>
          </w:p>
        </w:tc>
        <w:tc>
          <w:tcPr>
            <w:tcW w:w="6390" w:type="dxa"/>
            <w:tcBorders>
              <w:top w:val="nil"/>
            </w:tcBorders>
          </w:tcPr>
          <w:p w:rsidR="00082718" w:rsidRPr="0030233D" w:rsidRDefault="00082718" w:rsidP="00AB266C">
            <w:pPr>
              <w:pStyle w:val="ListParagraph"/>
              <w:numPr>
                <w:ilvl w:val="0"/>
                <w:numId w:val="35"/>
              </w:numPr>
              <w:rPr>
                <w:szCs w:val="20"/>
              </w:rPr>
            </w:pPr>
            <w:r w:rsidRPr="0030233D">
              <w:rPr>
                <w:szCs w:val="20"/>
              </w:rPr>
              <w:t>Provide a concluding statement or section that follows from and supports the argument presented. (CCSS: W.9-10.1e)</w:t>
            </w:r>
          </w:p>
        </w:tc>
        <w:tc>
          <w:tcPr>
            <w:tcW w:w="2340" w:type="dxa"/>
            <w:vMerge/>
          </w:tcPr>
          <w:p w:rsidR="00082718" w:rsidRPr="00455820" w:rsidRDefault="00082718" w:rsidP="00AB266C">
            <w:pPr>
              <w:contextualSpacing/>
              <w:rPr>
                <w:szCs w:val="20"/>
              </w:rPr>
            </w:pPr>
          </w:p>
        </w:tc>
      </w:tr>
      <w:tr w:rsidR="00082718" w:rsidRPr="00455820" w:rsidTr="00162DD0">
        <w:trPr>
          <w:cantSplit/>
          <w:trHeight w:val="20"/>
          <w:jc w:val="center"/>
        </w:trPr>
        <w:tc>
          <w:tcPr>
            <w:tcW w:w="2880" w:type="dxa"/>
            <w:vMerge/>
          </w:tcPr>
          <w:p w:rsidR="00082718" w:rsidRPr="00455820" w:rsidRDefault="00082718" w:rsidP="00AB266C">
            <w:pPr>
              <w:pStyle w:val="ListParagraph"/>
              <w:numPr>
                <w:ilvl w:val="0"/>
                <w:numId w:val="20"/>
              </w:numPr>
              <w:contextualSpacing/>
              <w:rPr>
                <w:rFonts w:cs="Times New Roman"/>
                <w:szCs w:val="20"/>
              </w:rPr>
            </w:pPr>
          </w:p>
        </w:tc>
        <w:tc>
          <w:tcPr>
            <w:tcW w:w="2790" w:type="dxa"/>
          </w:tcPr>
          <w:p w:rsidR="00082718" w:rsidRPr="00455820" w:rsidRDefault="00082718" w:rsidP="00AB266C">
            <w:pPr>
              <w:rPr>
                <w:szCs w:val="20"/>
              </w:rPr>
            </w:pPr>
            <w:r w:rsidRPr="00455820">
              <w:rPr>
                <w:szCs w:val="20"/>
              </w:rPr>
              <w:t>RWC10-GR.9-S.3-GLE.3-EO.c</w:t>
            </w:r>
          </w:p>
        </w:tc>
        <w:tc>
          <w:tcPr>
            <w:tcW w:w="6390" w:type="dxa"/>
            <w:tcBorders>
              <w:top w:val="nil"/>
            </w:tcBorders>
          </w:tcPr>
          <w:p w:rsidR="00082718" w:rsidRPr="00082718" w:rsidRDefault="00082718" w:rsidP="00082718">
            <w:pPr>
              <w:rPr>
                <w:szCs w:val="20"/>
              </w:rPr>
            </w:pPr>
            <w:r w:rsidRPr="00455820">
              <w:rPr>
                <w:rStyle w:val="apple-style-span"/>
                <w:rFonts w:cs="Arial"/>
                <w:color w:val="000000"/>
                <w:szCs w:val="20"/>
                <w:shd w:val="clear" w:color="auto" w:fill="FFFFFF"/>
              </w:rPr>
              <w:t>Develop and strengthen writing as needed by planning, revising, editing, rewriting, or trying a new approach, focusing on addressing what is most significant for a specific purpose and audience. (CCSS: W.9-10.5)</w:t>
            </w:r>
          </w:p>
        </w:tc>
        <w:tc>
          <w:tcPr>
            <w:tcW w:w="2340" w:type="dxa"/>
            <w:vMerge/>
          </w:tcPr>
          <w:p w:rsidR="00082718" w:rsidRPr="00455820" w:rsidRDefault="00082718" w:rsidP="00AB266C">
            <w:pPr>
              <w:contextualSpacing/>
              <w:rPr>
                <w:szCs w:val="20"/>
              </w:rPr>
            </w:pPr>
          </w:p>
        </w:tc>
      </w:tr>
      <w:tr w:rsidR="00F91BE6" w:rsidRPr="00455820" w:rsidTr="00AB266C">
        <w:trPr>
          <w:cantSplit/>
          <w:trHeight w:val="20"/>
          <w:jc w:val="center"/>
        </w:trPr>
        <w:tc>
          <w:tcPr>
            <w:tcW w:w="2880" w:type="dxa"/>
          </w:tcPr>
          <w:p w:rsidR="00F91BE6" w:rsidRPr="00455820" w:rsidRDefault="00F91BE6" w:rsidP="00AB266C">
            <w:pPr>
              <w:pStyle w:val="ListParagraph"/>
              <w:numPr>
                <w:ilvl w:val="0"/>
                <w:numId w:val="20"/>
              </w:numPr>
              <w:contextualSpacing/>
              <w:rPr>
                <w:rFonts w:cs="Times New Roman"/>
                <w:strike/>
                <w:szCs w:val="20"/>
              </w:rPr>
            </w:pPr>
            <w:r w:rsidRPr="00455820">
              <w:rPr>
                <w:rFonts w:cs="Times New Roman"/>
                <w:strike/>
                <w:szCs w:val="20"/>
              </w:rPr>
              <w:lastRenderedPageBreak/>
              <w:t>Write in format (for example: letters, lab reports, business communications, summaries and essays) and voice appropriate to purpose and audience.</w:t>
            </w:r>
          </w:p>
        </w:tc>
        <w:tc>
          <w:tcPr>
            <w:tcW w:w="2790" w:type="dxa"/>
          </w:tcPr>
          <w:p w:rsidR="00F91BE6" w:rsidRPr="00455820" w:rsidRDefault="00F91BE6" w:rsidP="00AB266C">
            <w:pPr>
              <w:rPr>
                <w:szCs w:val="20"/>
              </w:rPr>
            </w:pPr>
          </w:p>
        </w:tc>
        <w:tc>
          <w:tcPr>
            <w:tcW w:w="6390" w:type="dxa"/>
          </w:tcPr>
          <w:p w:rsidR="00F91BE6" w:rsidRPr="00455820" w:rsidRDefault="00F91BE6" w:rsidP="00AB266C">
            <w:pPr>
              <w:rPr>
                <w:szCs w:val="20"/>
              </w:rPr>
            </w:pPr>
          </w:p>
        </w:tc>
        <w:tc>
          <w:tcPr>
            <w:tcW w:w="2340" w:type="dxa"/>
          </w:tcPr>
          <w:p w:rsidR="00F91BE6" w:rsidRPr="00455820" w:rsidRDefault="00004D7A" w:rsidP="00AB266C">
            <w:pPr>
              <w:contextualSpacing/>
              <w:rPr>
                <w:szCs w:val="20"/>
              </w:rPr>
            </w:pPr>
            <w:r w:rsidRPr="00455820">
              <w:rPr>
                <w:szCs w:val="20"/>
              </w:rPr>
              <w:t>Not explicit</w:t>
            </w:r>
            <w:r w:rsidR="006E3120">
              <w:rPr>
                <w:szCs w:val="20"/>
              </w:rPr>
              <w:t>ly</w:t>
            </w:r>
            <w:r w:rsidRPr="00455820">
              <w:rPr>
                <w:szCs w:val="20"/>
              </w:rPr>
              <w:t xml:space="preserve"> in the CAS at 9</w:t>
            </w:r>
            <w:r w:rsidRPr="00455820">
              <w:rPr>
                <w:szCs w:val="20"/>
                <w:vertAlign w:val="superscript"/>
              </w:rPr>
              <w:t>th</w:t>
            </w:r>
            <w:r w:rsidRPr="00455820">
              <w:rPr>
                <w:szCs w:val="20"/>
              </w:rPr>
              <w:t xml:space="preserve"> grade or below.</w:t>
            </w:r>
          </w:p>
        </w:tc>
      </w:tr>
      <w:tr w:rsidR="004B3521" w:rsidRPr="00455820" w:rsidTr="00AB266C">
        <w:trPr>
          <w:cantSplit/>
          <w:trHeight w:val="20"/>
          <w:jc w:val="center"/>
        </w:trPr>
        <w:tc>
          <w:tcPr>
            <w:tcW w:w="2880" w:type="dxa"/>
            <w:vMerge w:val="restart"/>
          </w:tcPr>
          <w:p w:rsidR="004B3521" w:rsidRPr="00455820" w:rsidRDefault="004B3521" w:rsidP="00AB266C">
            <w:pPr>
              <w:pStyle w:val="ListParagraph"/>
              <w:numPr>
                <w:ilvl w:val="0"/>
                <w:numId w:val="19"/>
              </w:numPr>
              <w:contextualSpacing/>
              <w:rPr>
                <w:rFonts w:cs="Times New Roman"/>
                <w:szCs w:val="20"/>
              </w:rPr>
            </w:pPr>
            <w:r w:rsidRPr="00455820">
              <w:rPr>
                <w:rFonts w:cs="Times New Roman"/>
                <w:szCs w:val="20"/>
              </w:rPr>
              <w:t>Vary sentence structure and length to enhance meaning, clarity, and fluency.</w:t>
            </w:r>
          </w:p>
        </w:tc>
        <w:tc>
          <w:tcPr>
            <w:tcW w:w="2790" w:type="dxa"/>
          </w:tcPr>
          <w:p w:rsidR="004B3521" w:rsidRPr="00455820" w:rsidRDefault="008C107C" w:rsidP="00AB266C">
            <w:pPr>
              <w:rPr>
                <w:szCs w:val="20"/>
              </w:rPr>
            </w:pPr>
            <w:r w:rsidRPr="00455820">
              <w:rPr>
                <w:szCs w:val="20"/>
              </w:rPr>
              <w:t>RWC10</w:t>
            </w:r>
            <w:r w:rsidR="003A5B48" w:rsidRPr="00455820">
              <w:rPr>
                <w:szCs w:val="20"/>
              </w:rPr>
              <w:t>-GR.9-S.</w:t>
            </w:r>
            <w:r w:rsidR="004B3521" w:rsidRPr="00455820">
              <w:rPr>
                <w:szCs w:val="20"/>
              </w:rPr>
              <w:t>3</w:t>
            </w:r>
            <w:r w:rsidR="003A5B48" w:rsidRPr="00455820">
              <w:rPr>
                <w:szCs w:val="20"/>
              </w:rPr>
              <w:t>-GLE.</w:t>
            </w:r>
            <w:r w:rsidR="004B3521" w:rsidRPr="00455820">
              <w:rPr>
                <w:szCs w:val="20"/>
              </w:rPr>
              <w:t>1</w:t>
            </w:r>
            <w:r w:rsidR="003A5B48" w:rsidRPr="00455820">
              <w:rPr>
                <w:szCs w:val="20"/>
              </w:rPr>
              <w:t>-EO</w:t>
            </w:r>
            <w:r w:rsidR="004B3521" w:rsidRPr="00455820">
              <w:rPr>
                <w:szCs w:val="20"/>
              </w:rPr>
              <w:t>.c</w:t>
            </w:r>
          </w:p>
        </w:tc>
        <w:tc>
          <w:tcPr>
            <w:tcW w:w="6390" w:type="dxa"/>
          </w:tcPr>
          <w:p w:rsidR="004B3521" w:rsidRPr="00455820" w:rsidRDefault="004B3521" w:rsidP="00AB266C">
            <w:pPr>
              <w:rPr>
                <w:szCs w:val="20"/>
              </w:rPr>
            </w:pPr>
            <w:r w:rsidRPr="00455820">
              <w:rPr>
                <w:rStyle w:val="apple-style-span"/>
                <w:rFonts w:cs="Arial"/>
                <w:color w:val="000000"/>
                <w:szCs w:val="20"/>
                <w:shd w:val="clear" w:color="auto" w:fill="FFFFFF"/>
              </w:rPr>
              <w:t>Refine the expression of voice and tone in a text by selecting and using appropriate vocabulary, sentence structure, and sentence organization</w:t>
            </w:r>
            <w:r w:rsidR="00A123A7" w:rsidRPr="00455820">
              <w:rPr>
                <w:rStyle w:val="apple-style-span"/>
                <w:rFonts w:cs="Arial"/>
                <w:color w:val="000000"/>
                <w:szCs w:val="20"/>
                <w:shd w:val="clear" w:color="auto" w:fill="FFFFFF"/>
              </w:rPr>
              <w:t>.</w:t>
            </w:r>
          </w:p>
        </w:tc>
        <w:tc>
          <w:tcPr>
            <w:tcW w:w="2340" w:type="dxa"/>
            <w:vMerge w:val="restart"/>
          </w:tcPr>
          <w:p w:rsidR="004B3521" w:rsidRPr="00455820" w:rsidRDefault="004B3521" w:rsidP="00AB266C">
            <w:pPr>
              <w:contextualSpacing/>
              <w:rPr>
                <w:szCs w:val="20"/>
              </w:rPr>
            </w:pPr>
          </w:p>
        </w:tc>
      </w:tr>
      <w:tr w:rsidR="004B3521" w:rsidRPr="00455820" w:rsidTr="00AB266C">
        <w:trPr>
          <w:cantSplit/>
          <w:trHeight w:val="20"/>
          <w:jc w:val="center"/>
        </w:trPr>
        <w:tc>
          <w:tcPr>
            <w:tcW w:w="2880" w:type="dxa"/>
            <w:vMerge/>
          </w:tcPr>
          <w:p w:rsidR="004B3521" w:rsidRPr="00455820" w:rsidRDefault="004B3521" w:rsidP="00AB266C">
            <w:pPr>
              <w:pStyle w:val="ListParagraph"/>
              <w:numPr>
                <w:ilvl w:val="0"/>
                <w:numId w:val="19"/>
              </w:numPr>
              <w:contextualSpacing/>
              <w:rPr>
                <w:rFonts w:cs="Times New Roman"/>
                <w:szCs w:val="20"/>
              </w:rPr>
            </w:pPr>
          </w:p>
        </w:tc>
        <w:tc>
          <w:tcPr>
            <w:tcW w:w="2790" w:type="dxa"/>
          </w:tcPr>
          <w:p w:rsidR="004B3521" w:rsidRPr="00455820" w:rsidRDefault="008C107C" w:rsidP="00AB266C">
            <w:pPr>
              <w:rPr>
                <w:szCs w:val="20"/>
              </w:rPr>
            </w:pPr>
            <w:r w:rsidRPr="00455820">
              <w:rPr>
                <w:szCs w:val="20"/>
              </w:rPr>
              <w:t>RWC10</w:t>
            </w:r>
            <w:r w:rsidR="003A5B48" w:rsidRPr="00455820">
              <w:rPr>
                <w:szCs w:val="20"/>
              </w:rPr>
              <w:t>-GR.9-S.</w:t>
            </w:r>
            <w:r w:rsidR="009766F4" w:rsidRPr="00455820">
              <w:rPr>
                <w:szCs w:val="20"/>
              </w:rPr>
              <w:t>3</w:t>
            </w:r>
            <w:r w:rsidR="003A5B48" w:rsidRPr="00455820">
              <w:rPr>
                <w:szCs w:val="20"/>
              </w:rPr>
              <w:t>-GLE.</w:t>
            </w:r>
            <w:r w:rsidR="009766F4" w:rsidRPr="00455820">
              <w:rPr>
                <w:szCs w:val="20"/>
              </w:rPr>
              <w:t>3</w:t>
            </w:r>
            <w:r w:rsidR="003A5B48" w:rsidRPr="00455820">
              <w:rPr>
                <w:szCs w:val="20"/>
              </w:rPr>
              <w:t>-EO</w:t>
            </w:r>
            <w:r w:rsidR="009766F4" w:rsidRPr="00455820">
              <w:rPr>
                <w:szCs w:val="20"/>
              </w:rPr>
              <w:t>.b</w:t>
            </w:r>
          </w:p>
        </w:tc>
        <w:tc>
          <w:tcPr>
            <w:tcW w:w="6390" w:type="dxa"/>
          </w:tcPr>
          <w:p w:rsidR="009766F4" w:rsidRPr="00455820" w:rsidRDefault="009766F4" w:rsidP="00AB266C">
            <w:pPr>
              <w:rPr>
                <w:szCs w:val="20"/>
              </w:rPr>
            </w:pPr>
            <w:r w:rsidRPr="00455820">
              <w:rPr>
                <w:szCs w:val="20"/>
              </w:rPr>
              <w:t>Produce clear and coherent writing in which the development, organization, and style are appropriate to task, purpose, and audience.</w:t>
            </w:r>
            <w:r w:rsidR="00A123A7" w:rsidRPr="00455820">
              <w:rPr>
                <w:szCs w:val="20"/>
              </w:rPr>
              <w:t xml:space="preserve"> </w:t>
            </w:r>
            <w:r w:rsidR="00A123A7" w:rsidRPr="00455820">
              <w:rPr>
                <w:rStyle w:val="apple-style-span"/>
                <w:rFonts w:cs="Arial"/>
                <w:color w:val="000000"/>
                <w:szCs w:val="20"/>
                <w:shd w:val="clear" w:color="auto" w:fill="FFFFFF"/>
              </w:rPr>
              <w:t>(CCSS: W.9-10.4)</w:t>
            </w:r>
          </w:p>
        </w:tc>
        <w:tc>
          <w:tcPr>
            <w:tcW w:w="2340" w:type="dxa"/>
            <w:vMerge/>
          </w:tcPr>
          <w:p w:rsidR="004B3521" w:rsidRPr="00455820" w:rsidRDefault="004B3521" w:rsidP="00AB266C">
            <w:pPr>
              <w:contextualSpacing/>
              <w:rPr>
                <w:szCs w:val="20"/>
              </w:rPr>
            </w:pPr>
          </w:p>
        </w:tc>
      </w:tr>
      <w:tr w:rsidR="004B3521" w:rsidRPr="00455820" w:rsidTr="00AB266C">
        <w:trPr>
          <w:cantSplit/>
          <w:trHeight w:val="20"/>
          <w:jc w:val="center"/>
        </w:trPr>
        <w:tc>
          <w:tcPr>
            <w:tcW w:w="2880" w:type="dxa"/>
            <w:vMerge/>
          </w:tcPr>
          <w:p w:rsidR="004B3521" w:rsidRPr="00455820" w:rsidRDefault="004B3521" w:rsidP="00AB266C">
            <w:pPr>
              <w:pStyle w:val="ListParagraph"/>
              <w:numPr>
                <w:ilvl w:val="0"/>
                <w:numId w:val="19"/>
              </w:numPr>
              <w:contextualSpacing/>
              <w:rPr>
                <w:rFonts w:cs="Times New Roman"/>
                <w:szCs w:val="20"/>
              </w:rPr>
            </w:pPr>
          </w:p>
        </w:tc>
        <w:tc>
          <w:tcPr>
            <w:tcW w:w="2790" w:type="dxa"/>
          </w:tcPr>
          <w:p w:rsidR="004B3521" w:rsidRPr="00455820" w:rsidRDefault="008C107C" w:rsidP="00AB266C">
            <w:pPr>
              <w:rPr>
                <w:szCs w:val="20"/>
              </w:rPr>
            </w:pPr>
            <w:r w:rsidRPr="00455820">
              <w:rPr>
                <w:szCs w:val="20"/>
              </w:rPr>
              <w:t>RWC10</w:t>
            </w:r>
            <w:r w:rsidR="003A5B48" w:rsidRPr="00455820">
              <w:rPr>
                <w:szCs w:val="20"/>
              </w:rPr>
              <w:t>-GR.9-S.</w:t>
            </w:r>
            <w:r w:rsidR="009766F4" w:rsidRPr="00455820">
              <w:rPr>
                <w:szCs w:val="20"/>
              </w:rPr>
              <w:t>3</w:t>
            </w:r>
            <w:r w:rsidR="003A5B48" w:rsidRPr="00455820">
              <w:rPr>
                <w:szCs w:val="20"/>
              </w:rPr>
              <w:t>-GLE.</w:t>
            </w:r>
            <w:r w:rsidR="009766F4" w:rsidRPr="00455820">
              <w:rPr>
                <w:szCs w:val="20"/>
              </w:rPr>
              <w:t>3</w:t>
            </w:r>
            <w:r w:rsidR="003A5B48" w:rsidRPr="00455820">
              <w:rPr>
                <w:szCs w:val="20"/>
              </w:rPr>
              <w:t>-EO</w:t>
            </w:r>
            <w:r w:rsidR="009766F4" w:rsidRPr="00455820">
              <w:rPr>
                <w:szCs w:val="20"/>
              </w:rPr>
              <w:t>.c</w:t>
            </w:r>
          </w:p>
        </w:tc>
        <w:tc>
          <w:tcPr>
            <w:tcW w:w="6390" w:type="dxa"/>
          </w:tcPr>
          <w:p w:rsidR="004B3521" w:rsidRPr="00455820" w:rsidRDefault="009766F4" w:rsidP="00AB266C">
            <w:pPr>
              <w:rPr>
                <w:szCs w:val="20"/>
              </w:rPr>
            </w:pPr>
            <w:r w:rsidRPr="00455820">
              <w:rPr>
                <w:szCs w:val="20"/>
              </w:rPr>
              <w:t>Develop and strengthen writing as needed by planning, revising, editing, rewriting, or trying a new approach, focusing on addressing what is most significant for a specific purpose and audience</w:t>
            </w:r>
            <w:r w:rsidR="00A123A7" w:rsidRPr="00455820">
              <w:rPr>
                <w:szCs w:val="20"/>
              </w:rPr>
              <w:t xml:space="preserve">. </w:t>
            </w:r>
            <w:r w:rsidR="00A123A7" w:rsidRPr="00455820">
              <w:rPr>
                <w:rStyle w:val="apple-style-span"/>
                <w:rFonts w:cs="Arial"/>
                <w:color w:val="000000"/>
                <w:szCs w:val="20"/>
                <w:shd w:val="clear" w:color="auto" w:fill="FFFFFF"/>
              </w:rPr>
              <w:t>(CCSS: W.9-10.5)</w:t>
            </w:r>
          </w:p>
        </w:tc>
        <w:tc>
          <w:tcPr>
            <w:tcW w:w="2340" w:type="dxa"/>
            <w:vMerge/>
          </w:tcPr>
          <w:p w:rsidR="004B3521" w:rsidRPr="00455820" w:rsidRDefault="004B3521" w:rsidP="00AB266C">
            <w:pPr>
              <w:contextualSpacing/>
              <w:rPr>
                <w:szCs w:val="20"/>
              </w:rPr>
            </w:pPr>
          </w:p>
        </w:tc>
      </w:tr>
      <w:tr w:rsidR="00660A12" w:rsidRPr="00455820" w:rsidTr="00162DD0">
        <w:trPr>
          <w:cantSplit/>
          <w:trHeight w:val="20"/>
          <w:jc w:val="center"/>
        </w:trPr>
        <w:tc>
          <w:tcPr>
            <w:tcW w:w="2880" w:type="dxa"/>
            <w:vMerge w:val="restart"/>
          </w:tcPr>
          <w:p w:rsidR="00660A12" w:rsidRPr="00455820" w:rsidRDefault="00660A12" w:rsidP="00AB266C">
            <w:pPr>
              <w:pStyle w:val="ListParagraph"/>
              <w:numPr>
                <w:ilvl w:val="0"/>
                <w:numId w:val="19"/>
              </w:numPr>
              <w:contextualSpacing/>
              <w:rPr>
                <w:rFonts w:cs="Times New Roman"/>
                <w:szCs w:val="20"/>
              </w:rPr>
            </w:pPr>
            <w:r w:rsidRPr="00455820">
              <w:rPr>
                <w:rFonts w:cs="Times New Roman"/>
                <w:szCs w:val="20"/>
              </w:rPr>
              <w:t>Develop main ideas and content with relevant support and explanation in response to a prompt.</w:t>
            </w:r>
          </w:p>
        </w:tc>
        <w:tc>
          <w:tcPr>
            <w:tcW w:w="2790" w:type="dxa"/>
          </w:tcPr>
          <w:p w:rsidR="00660A12" w:rsidRPr="00455820" w:rsidRDefault="00660A12" w:rsidP="00AB266C">
            <w:pPr>
              <w:rPr>
                <w:szCs w:val="20"/>
              </w:rPr>
            </w:pPr>
            <w:r w:rsidRPr="00455820">
              <w:rPr>
                <w:szCs w:val="20"/>
              </w:rPr>
              <w:t>RWC10-GR.9-S.3-GLE.2-EO.a.iii</w:t>
            </w:r>
          </w:p>
        </w:tc>
        <w:tc>
          <w:tcPr>
            <w:tcW w:w="6390" w:type="dxa"/>
            <w:tcBorders>
              <w:bottom w:val="single" w:sz="4" w:space="0" w:color="000000" w:themeColor="text1"/>
            </w:tcBorders>
          </w:tcPr>
          <w:p w:rsidR="00660A12" w:rsidRPr="00455820" w:rsidRDefault="00660A12" w:rsidP="00AB266C">
            <w:pPr>
              <w:rPr>
                <w:szCs w:val="20"/>
              </w:rPr>
            </w:pPr>
            <w:r w:rsidRPr="00455820">
              <w:rPr>
                <w:szCs w:val="20"/>
              </w:rPr>
              <w:t xml:space="preserve">Use words, phrases, and clauses to link the major sections of the text, create cohesion, and clarify the relationships between claim(s) and reasons, between reasons and evidence, and between claim(s) and counterclaims. </w:t>
            </w:r>
            <w:r w:rsidRPr="00455820">
              <w:rPr>
                <w:rStyle w:val="apple-style-span"/>
                <w:rFonts w:cs="Arial"/>
                <w:color w:val="000000"/>
                <w:szCs w:val="20"/>
                <w:shd w:val="clear" w:color="auto" w:fill="FFFFFF"/>
              </w:rPr>
              <w:t>(CCSS: W.9-10.1c)</w:t>
            </w:r>
          </w:p>
        </w:tc>
        <w:tc>
          <w:tcPr>
            <w:tcW w:w="2340" w:type="dxa"/>
            <w:vMerge w:val="restart"/>
          </w:tcPr>
          <w:p w:rsidR="00660A12" w:rsidRPr="00455820" w:rsidRDefault="00660A12" w:rsidP="00AB266C">
            <w:pPr>
              <w:contextualSpacing/>
              <w:rPr>
                <w:szCs w:val="20"/>
              </w:rPr>
            </w:pPr>
          </w:p>
        </w:tc>
      </w:tr>
      <w:tr w:rsidR="00660A12" w:rsidRPr="00455820" w:rsidTr="00162DD0">
        <w:trPr>
          <w:cantSplit/>
          <w:trHeight w:val="534"/>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val="restart"/>
          </w:tcPr>
          <w:p w:rsidR="00660A12" w:rsidRPr="00455820" w:rsidRDefault="00660A12" w:rsidP="00AB266C">
            <w:pPr>
              <w:rPr>
                <w:szCs w:val="20"/>
              </w:rPr>
            </w:pPr>
            <w:r w:rsidRPr="00455820">
              <w:rPr>
                <w:szCs w:val="20"/>
              </w:rPr>
              <w:t>RWC10-GR.9-S.3-GLE.2-EO.a (</w:t>
            </w:r>
            <w:proofErr w:type="spellStart"/>
            <w:r w:rsidRPr="00455820">
              <w:rPr>
                <w:szCs w:val="20"/>
              </w:rPr>
              <w:t>i</w:t>
            </w:r>
            <w:proofErr w:type="spellEnd"/>
            <w:r w:rsidRPr="00455820">
              <w:rPr>
                <w:szCs w:val="20"/>
              </w:rPr>
              <w:t>-ix)</w:t>
            </w:r>
          </w:p>
        </w:tc>
        <w:tc>
          <w:tcPr>
            <w:tcW w:w="6390" w:type="dxa"/>
            <w:tcBorders>
              <w:bottom w:val="nil"/>
            </w:tcBorders>
          </w:tcPr>
          <w:p w:rsidR="00660A12" w:rsidRPr="0030233D" w:rsidRDefault="00660A12" w:rsidP="00162DD0">
            <w:pPr>
              <w:rPr>
                <w:szCs w:val="20"/>
              </w:rPr>
            </w:pPr>
            <w:r w:rsidRPr="00455820">
              <w:rPr>
                <w:szCs w:val="20"/>
              </w:rPr>
              <w:t>Write arguments to support claims in an analysis of substantive topics or texts, using valid reasoning and relevant and sufficient evidence.</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single" w:sz="4" w:space="0" w:color="000000" w:themeColor="text1"/>
            </w:tcBorders>
          </w:tcPr>
          <w:p w:rsidR="00660A12" w:rsidRPr="00455820" w:rsidRDefault="00660A12" w:rsidP="00162DD0">
            <w:pPr>
              <w:pStyle w:val="ListParagraph"/>
              <w:numPr>
                <w:ilvl w:val="0"/>
                <w:numId w:val="36"/>
              </w:numPr>
              <w:rPr>
                <w:szCs w:val="20"/>
              </w:rPr>
            </w:pPr>
            <w:r w:rsidRPr="00455820">
              <w:rPr>
                <w:szCs w:val="20"/>
              </w:rPr>
              <w:t>Introduce precise claim(s), distinguish the claim(s) from alternate or opposing claims, and create an organization that establishes clear relationships among claim(s), counterclaims, reasons, and evidence. (CCSS: W.9-10.1a)</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val="restart"/>
          </w:tcPr>
          <w:p w:rsidR="00660A12" w:rsidRPr="00162DD0" w:rsidRDefault="00660A12" w:rsidP="00162DD0">
            <w:pPr>
              <w:contextualSpacing/>
              <w:rPr>
                <w:rFonts w:cs="Times New Roman"/>
                <w:b/>
                <w:szCs w:val="20"/>
              </w:rPr>
            </w:pPr>
            <w:r w:rsidRPr="00162DD0">
              <w:rPr>
                <w:rFonts w:cs="Times New Roman"/>
                <w:b/>
                <w:szCs w:val="20"/>
              </w:rPr>
              <w:lastRenderedPageBreak/>
              <w:t>Continued…</w:t>
            </w:r>
          </w:p>
          <w:p w:rsidR="00660A12" w:rsidRPr="00162DD0" w:rsidRDefault="00660A12" w:rsidP="00162DD0">
            <w:pPr>
              <w:ind w:left="288" w:hanging="288"/>
              <w:contextualSpacing/>
              <w:rPr>
                <w:rFonts w:cs="Times New Roman"/>
                <w:szCs w:val="20"/>
              </w:rPr>
            </w:pPr>
            <w:r>
              <w:rPr>
                <w:rFonts w:cs="Times New Roman"/>
                <w:szCs w:val="20"/>
              </w:rPr>
              <w:t xml:space="preserve">g. </w:t>
            </w:r>
            <w:r w:rsidRPr="00455820">
              <w:rPr>
                <w:rFonts w:cs="Times New Roman"/>
                <w:szCs w:val="20"/>
              </w:rPr>
              <w:t>Develop main ideas and content with relevant support and explanation in response to a prompt.</w:t>
            </w:r>
          </w:p>
        </w:tc>
        <w:tc>
          <w:tcPr>
            <w:tcW w:w="2790" w:type="dxa"/>
            <w:vMerge w:val="restart"/>
          </w:tcPr>
          <w:p w:rsidR="00660A12" w:rsidRPr="00162DD0" w:rsidRDefault="00660A12" w:rsidP="00AB266C">
            <w:pPr>
              <w:rPr>
                <w:b/>
                <w:szCs w:val="20"/>
              </w:rPr>
            </w:pPr>
            <w:r w:rsidRPr="00162DD0">
              <w:rPr>
                <w:b/>
                <w:szCs w:val="20"/>
              </w:rPr>
              <w:t xml:space="preserve">Continued… </w:t>
            </w:r>
          </w:p>
          <w:p w:rsidR="00660A12" w:rsidRPr="00455820" w:rsidRDefault="00660A12" w:rsidP="00AB266C">
            <w:pPr>
              <w:rPr>
                <w:szCs w:val="20"/>
              </w:rPr>
            </w:pPr>
            <w:r w:rsidRPr="00455820">
              <w:rPr>
                <w:szCs w:val="20"/>
              </w:rPr>
              <w:t>RWC10-GR.9-S.3-GLE.2-EO.a (</w:t>
            </w:r>
            <w:proofErr w:type="spellStart"/>
            <w:r w:rsidRPr="00455820">
              <w:rPr>
                <w:szCs w:val="20"/>
              </w:rPr>
              <w:t>i</w:t>
            </w:r>
            <w:proofErr w:type="spellEnd"/>
            <w:r w:rsidRPr="00455820">
              <w:rPr>
                <w:szCs w:val="20"/>
              </w:rPr>
              <w:t>-ix)</w:t>
            </w:r>
          </w:p>
        </w:tc>
        <w:tc>
          <w:tcPr>
            <w:tcW w:w="6390" w:type="dxa"/>
            <w:tcBorders>
              <w:bottom w:val="nil"/>
            </w:tcBorders>
          </w:tcPr>
          <w:p w:rsidR="00660A12" w:rsidRPr="00455820" w:rsidRDefault="00660A12" w:rsidP="00162DD0">
            <w:pPr>
              <w:pStyle w:val="ListParagraph"/>
              <w:numPr>
                <w:ilvl w:val="0"/>
                <w:numId w:val="36"/>
              </w:numPr>
              <w:rPr>
                <w:szCs w:val="20"/>
              </w:rPr>
            </w:pPr>
            <w:r w:rsidRPr="00455820">
              <w:rPr>
                <w:szCs w:val="20"/>
              </w:rPr>
              <w:t>Develop claim(s) and counterclaims fairly, supplying evidence for each while pointing out the strengths and limitations of both in a manner that anticipates the audience’s knowledge level and concerns. (CCSS: W.9-10.1b)</w:t>
            </w:r>
          </w:p>
        </w:tc>
        <w:tc>
          <w:tcPr>
            <w:tcW w:w="2340" w:type="dxa"/>
            <w:vMerge w:val="restart"/>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Use words, phrases, and clauses to link the major sections of the text, create cohesion, and clarify the relationships between claim(s) and reasons, between reasons and evidence, and between claim(s) and counterclaims. (CCSS: W.9-10.1c)</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Use appropriate rhetorical appeals and genre to engage and guide the intended audience</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Anticipate and address readers’ biases and expectations</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Revise ideas and structure to improve depth of information and logic of organization</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Explain and imitate emotional, logical, and ethical appeals used by writers who are trying to persuade an audience</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bottom w:val="nil"/>
            </w:tcBorders>
          </w:tcPr>
          <w:p w:rsidR="00660A12" w:rsidRPr="00455820" w:rsidRDefault="00660A12" w:rsidP="00162DD0">
            <w:pPr>
              <w:pStyle w:val="ListParagraph"/>
              <w:numPr>
                <w:ilvl w:val="0"/>
                <w:numId w:val="36"/>
              </w:numPr>
              <w:rPr>
                <w:szCs w:val="20"/>
              </w:rPr>
            </w:pPr>
            <w:r w:rsidRPr="00455820">
              <w:rPr>
                <w:szCs w:val="20"/>
              </w:rPr>
              <w:t>Establish and maintain a formal style and objective tone while attending to the norms and conventions of the discipline in which they are writing. (CCSS: W.9-10.1d)</w:t>
            </w:r>
          </w:p>
        </w:tc>
        <w:tc>
          <w:tcPr>
            <w:tcW w:w="2340" w:type="dxa"/>
            <w:vMerge/>
          </w:tcPr>
          <w:p w:rsidR="00660A12" w:rsidRPr="00455820" w:rsidRDefault="00660A12" w:rsidP="00AB266C">
            <w:pPr>
              <w:contextualSpacing/>
              <w:rPr>
                <w:szCs w:val="20"/>
              </w:rPr>
            </w:pPr>
          </w:p>
        </w:tc>
      </w:tr>
      <w:tr w:rsidR="00660A12" w:rsidRPr="00455820" w:rsidTr="00162DD0">
        <w:trPr>
          <w:cantSplit/>
          <w:trHeight w:val="53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vMerge/>
          </w:tcPr>
          <w:p w:rsidR="00660A12" w:rsidRPr="00455820" w:rsidRDefault="00660A12" w:rsidP="00AB266C">
            <w:pPr>
              <w:rPr>
                <w:szCs w:val="20"/>
              </w:rPr>
            </w:pPr>
          </w:p>
        </w:tc>
        <w:tc>
          <w:tcPr>
            <w:tcW w:w="6390" w:type="dxa"/>
            <w:tcBorders>
              <w:top w:val="nil"/>
            </w:tcBorders>
          </w:tcPr>
          <w:p w:rsidR="00660A12" w:rsidRPr="0030233D" w:rsidRDefault="00660A12" w:rsidP="00162DD0">
            <w:pPr>
              <w:pStyle w:val="ListParagraph"/>
              <w:numPr>
                <w:ilvl w:val="0"/>
                <w:numId w:val="36"/>
              </w:numPr>
              <w:rPr>
                <w:szCs w:val="20"/>
              </w:rPr>
            </w:pPr>
            <w:r w:rsidRPr="0030233D">
              <w:rPr>
                <w:szCs w:val="20"/>
              </w:rPr>
              <w:t>Provide a concluding statement or section that follows from and supports the argument presented. (CCSS: W.9-10.1e)</w:t>
            </w:r>
          </w:p>
        </w:tc>
        <w:tc>
          <w:tcPr>
            <w:tcW w:w="2340" w:type="dxa"/>
            <w:vMerge/>
          </w:tcPr>
          <w:p w:rsidR="00660A12" w:rsidRPr="00455820" w:rsidRDefault="00660A12" w:rsidP="00AB266C">
            <w:pPr>
              <w:contextualSpacing/>
              <w:rPr>
                <w:szCs w:val="20"/>
              </w:rPr>
            </w:pPr>
          </w:p>
        </w:tc>
      </w:tr>
      <w:tr w:rsidR="00660A12" w:rsidRPr="00455820" w:rsidTr="00AB266C">
        <w:trPr>
          <w:cantSplit/>
          <w:trHeight w:val="20"/>
          <w:jc w:val="center"/>
        </w:trPr>
        <w:tc>
          <w:tcPr>
            <w:tcW w:w="2880" w:type="dxa"/>
            <w:vMerge/>
          </w:tcPr>
          <w:p w:rsidR="00660A12" w:rsidRPr="00455820" w:rsidRDefault="00660A12" w:rsidP="00AB266C">
            <w:pPr>
              <w:pStyle w:val="ListParagraph"/>
              <w:numPr>
                <w:ilvl w:val="0"/>
                <w:numId w:val="19"/>
              </w:numPr>
              <w:contextualSpacing/>
              <w:rPr>
                <w:rFonts w:cs="Times New Roman"/>
                <w:szCs w:val="20"/>
              </w:rPr>
            </w:pPr>
          </w:p>
        </w:tc>
        <w:tc>
          <w:tcPr>
            <w:tcW w:w="2790" w:type="dxa"/>
          </w:tcPr>
          <w:p w:rsidR="00660A12" w:rsidRPr="00455820" w:rsidRDefault="00660A12" w:rsidP="00AB266C">
            <w:pPr>
              <w:rPr>
                <w:szCs w:val="20"/>
              </w:rPr>
            </w:pPr>
            <w:r w:rsidRPr="00455820">
              <w:rPr>
                <w:szCs w:val="20"/>
              </w:rPr>
              <w:t>RWC10-GR.9-S.3-GLE.3-EO.c</w:t>
            </w:r>
          </w:p>
        </w:tc>
        <w:tc>
          <w:tcPr>
            <w:tcW w:w="6390" w:type="dxa"/>
          </w:tcPr>
          <w:p w:rsidR="00660A12" w:rsidRPr="00455820" w:rsidRDefault="00660A12" w:rsidP="00AB266C">
            <w:pPr>
              <w:rPr>
                <w:szCs w:val="20"/>
              </w:rPr>
            </w:pPr>
            <w:r w:rsidRPr="00455820">
              <w:rPr>
                <w:szCs w:val="20"/>
              </w:rPr>
              <w:t>Develop and strengthen writing as needed by planning, revising, editing, rewriting, or trying a new approach, focusing on addressing what is most significant for a specific purpose and audience. (CCSS: W.9-10.5)</w:t>
            </w:r>
          </w:p>
        </w:tc>
        <w:tc>
          <w:tcPr>
            <w:tcW w:w="2340" w:type="dxa"/>
            <w:vMerge/>
          </w:tcPr>
          <w:p w:rsidR="00660A12" w:rsidRPr="00455820" w:rsidRDefault="00660A12" w:rsidP="00AB266C">
            <w:pPr>
              <w:contextualSpacing/>
              <w:rPr>
                <w:szCs w:val="20"/>
              </w:rPr>
            </w:pPr>
          </w:p>
        </w:tc>
      </w:tr>
    </w:tbl>
    <w:p w:rsidR="00FD4C55" w:rsidRDefault="00FD4C55">
      <w:pPr>
        <w:rPr>
          <w:sz w:val="6"/>
        </w:rPr>
      </w:pPr>
      <w:r>
        <w:rPr>
          <w:sz w:val="6"/>
        </w:rPr>
        <w:br w:type="page"/>
      </w:r>
    </w:p>
    <w:tbl>
      <w:tblPr>
        <w:tblStyle w:val="TableGrid"/>
        <w:tblW w:w="14400" w:type="dxa"/>
        <w:jc w:val="center"/>
        <w:tblLayout w:type="fixed"/>
        <w:tblLook w:val="04A0"/>
      </w:tblPr>
      <w:tblGrid>
        <w:gridCol w:w="2880"/>
        <w:gridCol w:w="2790"/>
        <w:gridCol w:w="6390"/>
        <w:gridCol w:w="2340"/>
      </w:tblGrid>
      <w:tr w:rsidR="003B44F3" w:rsidRPr="00455820" w:rsidTr="00FD4C55">
        <w:trPr>
          <w:cantSplit/>
          <w:trHeight w:val="144"/>
          <w:tblHeader/>
          <w:jc w:val="center"/>
        </w:trPr>
        <w:tc>
          <w:tcPr>
            <w:tcW w:w="2880" w:type="dxa"/>
            <w:shd w:val="clear" w:color="auto" w:fill="C6D9F1" w:themeFill="text2" w:themeFillTint="33"/>
          </w:tcPr>
          <w:p w:rsidR="003B44F3" w:rsidRPr="00455820" w:rsidRDefault="003B44F3" w:rsidP="00AB266C">
            <w:pPr>
              <w:pStyle w:val="Default"/>
              <w:rPr>
                <w:rFonts w:ascii="Verdana" w:hAnsi="Verdana" w:cs="Times New Roman"/>
                <w:sz w:val="20"/>
                <w:szCs w:val="20"/>
              </w:rPr>
            </w:pPr>
            <w:r w:rsidRPr="00455820">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3B44F3" w:rsidRPr="00455820" w:rsidRDefault="003B44F3" w:rsidP="00AB266C">
            <w:pPr>
              <w:pStyle w:val="Default"/>
              <w:rPr>
                <w:rFonts w:ascii="Verdana" w:hAnsi="Verdana" w:cs="Times New Roman"/>
                <w:sz w:val="20"/>
                <w:szCs w:val="20"/>
              </w:rPr>
            </w:pPr>
            <w:r w:rsidRPr="00455820">
              <w:rPr>
                <w:rFonts w:ascii="Verdana" w:hAnsi="Verdana" w:cs="Times New Roman"/>
                <w:sz w:val="20"/>
                <w:szCs w:val="20"/>
              </w:rPr>
              <w:t xml:space="preserve">Students write and speak using conventional grammar, usage, sentence structure, punctuation, capitalization, and spelling. </w:t>
            </w:r>
          </w:p>
        </w:tc>
      </w:tr>
      <w:tr w:rsidR="003B44F3" w:rsidRPr="00455820" w:rsidTr="00FD4C55">
        <w:trPr>
          <w:cantSplit/>
          <w:trHeight w:val="144"/>
          <w:tblHeader/>
          <w:jc w:val="center"/>
        </w:trPr>
        <w:tc>
          <w:tcPr>
            <w:tcW w:w="2880" w:type="dxa"/>
            <w:shd w:val="clear" w:color="auto" w:fill="D9D9D9" w:themeFill="background1" w:themeFillShade="D9"/>
          </w:tcPr>
          <w:p w:rsidR="003B44F3" w:rsidRPr="00455820" w:rsidRDefault="003B44F3" w:rsidP="00AB266C">
            <w:pPr>
              <w:pStyle w:val="Default"/>
              <w:rPr>
                <w:rFonts w:ascii="Verdana" w:hAnsi="Verdana" w:cs="Times New Roman"/>
                <w:sz w:val="20"/>
                <w:szCs w:val="20"/>
              </w:rPr>
            </w:pPr>
            <w:r w:rsidRPr="00455820">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455820" w:rsidRPr="00455820" w:rsidRDefault="003B44F3" w:rsidP="00AB266C">
            <w:pPr>
              <w:pStyle w:val="Default"/>
              <w:numPr>
                <w:ilvl w:val="0"/>
                <w:numId w:val="26"/>
              </w:numPr>
              <w:rPr>
                <w:rFonts w:ascii="Verdana" w:hAnsi="Verdana" w:cs="Times New Roman"/>
                <w:sz w:val="20"/>
                <w:szCs w:val="20"/>
              </w:rPr>
            </w:pPr>
            <w:r w:rsidRPr="00455820">
              <w:rPr>
                <w:rFonts w:ascii="Verdana" w:hAnsi="Verdana" w:cs="Times New Roman"/>
                <w:sz w:val="20"/>
                <w:szCs w:val="20"/>
              </w:rPr>
              <w:t xml:space="preserve">Using pronoun reference correctly in writing and speaking; </w:t>
            </w:r>
          </w:p>
          <w:p w:rsidR="00455820" w:rsidRPr="00455820" w:rsidRDefault="003B44F3" w:rsidP="00AB266C">
            <w:pPr>
              <w:pStyle w:val="Default"/>
              <w:numPr>
                <w:ilvl w:val="0"/>
                <w:numId w:val="26"/>
              </w:numPr>
              <w:rPr>
                <w:rFonts w:ascii="Verdana" w:hAnsi="Verdana" w:cs="Times New Roman"/>
                <w:sz w:val="20"/>
                <w:szCs w:val="20"/>
              </w:rPr>
            </w:pPr>
            <w:r w:rsidRPr="00455820">
              <w:rPr>
                <w:rFonts w:ascii="Verdana" w:hAnsi="Verdana" w:cs="Times New Roman"/>
                <w:sz w:val="20"/>
                <w:szCs w:val="20"/>
              </w:rPr>
              <w:t xml:space="preserve">Using phrases and clauses for purposes of modification and parallel structure in writing and speaking; </w:t>
            </w:r>
          </w:p>
          <w:p w:rsidR="00455820" w:rsidRPr="00455820" w:rsidRDefault="003B44F3" w:rsidP="00AB266C">
            <w:pPr>
              <w:pStyle w:val="Default"/>
              <w:numPr>
                <w:ilvl w:val="0"/>
                <w:numId w:val="26"/>
              </w:numPr>
              <w:rPr>
                <w:rFonts w:ascii="Verdana" w:hAnsi="Verdana" w:cs="Times New Roman"/>
                <w:sz w:val="20"/>
                <w:szCs w:val="20"/>
              </w:rPr>
            </w:pPr>
            <w:r w:rsidRPr="00455820">
              <w:rPr>
                <w:rFonts w:ascii="Verdana" w:hAnsi="Verdana" w:cs="Times New Roman"/>
                <w:sz w:val="20"/>
                <w:szCs w:val="20"/>
              </w:rPr>
              <w:t>Using internal capitalization and punctuation of secondary quotations in writing;</w:t>
            </w:r>
          </w:p>
          <w:p w:rsidR="00455820" w:rsidRPr="00455820" w:rsidRDefault="003B44F3" w:rsidP="00AB266C">
            <w:pPr>
              <w:pStyle w:val="Default"/>
              <w:numPr>
                <w:ilvl w:val="0"/>
                <w:numId w:val="26"/>
              </w:numPr>
              <w:rPr>
                <w:rFonts w:ascii="Verdana" w:hAnsi="Verdana" w:cs="Times New Roman"/>
                <w:sz w:val="20"/>
                <w:szCs w:val="20"/>
              </w:rPr>
            </w:pPr>
            <w:r w:rsidRPr="00455820">
              <w:rPr>
                <w:rFonts w:ascii="Verdana" w:hAnsi="Verdana" w:cs="Times New Roman"/>
                <w:sz w:val="20"/>
                <w:szCs w:val="20"/>
              </w:rPr>
              <w:t xml:space="preserve">Using manuscript forms specified in various style manuals for writing (for example, indenting for extended quotations, precise placement and form of page numbers, appropriate line spacing); and </w:t>
            </w:r>
          </w:p>
          <w:p w:rsidR="003B44F3" w:rsidRPr="00455820" w:rsidRDefault="003B44F3" w:rsidP="00AB266C">
            <w:pPr>
              <w:pStyle w:val="Default"/>
              <w:numPr>
                <w:ilvl w:val="0"/>
                <w:numId w:val="26"/>
              </w:numPr>
              <w:rPr>
                <w:rFonts w:ascii="Verdana" w:hAnsi="Verdana" w:cs="Times New Roman"/>
                <w:sz w:val="20"/>
                <w:szCs w:val="20"/>
              </w:rPr>
            </w:pPr>
            <w:r w:rsidRPr="00455820">
              <w:rPr>
                <w:rFonts w:ascii="Verdana" w:hAnsi="Verdana" w:cs="Times New Roman"/>
                <w:sz w:val="20"/>
                <w:szCs w:val="20"/>
              </w:rPr>
              <w:t xml:space="preserve">Refining spelling and grammatical skills and becoming a self-evaluator of their writing and speaking. </w:t>
            </w:r>
          </w:p>
        </w:tc>
      </w:tr>
      <w:tr w:rsidR="00CD4306" w:rsidRPr="00455820" w:rsidTr="00FD4C55">
        <w:trPr>
          <w:cantSplit/>
          <w:trHeight w:val="144"/>
          <w:jc w:val="center"/>
        </w:trPr>
        <w:tc>
          <w:tcPr>
            <w:tcW w:w="2880" w:type="dxa"/>
          </w:tcPr>
          <w:p w:rsidR="00CD4306" w:rsidRPr="00455820" w:rsidRDefault="00CD4306" w:rsidP="00AB266C">
            <w:pPr>
              <w:contextualSpacing/>
              <w:rPr>
                <w:b/>
                <w:szCs w:val="20"/>
              </w:rPr>
            </w:pPr>
            <w:r w:rsidRPr="00455820">
              <w:rPr>
                <w:b/>
                <w:szCs w:val="20"/>
              </w:rPr>
              <w:t>Assessment Objective</w:t>
            </w:r>
          </w:p>
        </w:tc>
        <w:tc>
          <w:tcPr>
            <w:tcW w:w="2790" w:type="dxa"/>
          </w:tcPr>
          <w:p w:rsidR="00CD4306" w:rsidRPr="00455820" w:rsidRDefault="00CD4306" w:rsidP="00AB266C">
            <w:pPr>
              <w:contextualSpacing/>
              <w:rPr>
                <w:b/>
                <w:szCs w:val="20"/>
              </w:rPr>
            </w:pPr>
            <w:r w:rsidRPr="00455820">
              <w:rPr>
                <w:b/>
                <w:szCs w:val="20"/>
              </w:rPr>
              <w:t>CAS Alignment Code</w:t>
            </w:r>
          </w:p>
        </w:tc>
        <w:tc>
          <w:tcPr>
            <w:tcW w:w="6390" w:type="dxa"/>
          </w:tcPr>
          <w:p w:rsidR="00CD4306" w:rsidRPr="00455820" w:rsidRDefault="00CD4306" w:rsidP="00AB266C">
            <w:pPr>
              <w:contextualSpacing/>
              <w:rPr>
                <w:b/>
                <w:szCs w:val="20"/>
              </w:rPr>
            </w:pPr>
            <w:r w:rsidRPr="00455820">
              <w:rPr>
                <w:b/>
                <w:szCs w:val="20"/>
              </w:rPr>
              <w:t>CAS Expectation Text</w:t>
            </w:r>
          </w:p>
        </w:tc>
        <w:tc>
          <w:tcPr>
            <w:tcW w:w="2340" w:type="dxa"/>
          </w:tcPr>
          <w:p w:rsidR="00CD4306" w:rsidRPr="00455820" w:rsidRDefault="00CD4306" w:rsidP="00AB266C">
            <w:pPr>
              <w:contextualSpacing/>
              <w:rPr>
                <w:b/>
                <w:szCs w:val="20"/>
              </w:rPr>
            </w:pPr>
            <w:r w:rsidRPr="00455820">
              <w:rPr>
                <w:b/>
                <w:szCs w:val="20"/>
              </w:rPr>
              <w:t>Comment</w:t>
            </w:r>
          </w:p>
        </w:tc>
      </w:tr>
      <w:tr w:rsidR="00173126" w:rsidRPr="00455820" w:rsidTr="00FD4C55">
        <w:trPr>
          <w:cantSplit/>
          <w:trHeight w:val="144"/>
          <w:jc w:val="center"/>
        </w:trPr>
        <w:tc>
          <w:tcPr>
            <w:tcW w:w="2880" w:type="dxa"/>
            <w:vMerge w:val="restart"/>
          </w:tcPr>
          <w:p w:rsidR="00173126" w:rsidRPr="00455820" w:rsidRDefault="00173126" w:rsidP="00AB266C">
            <w:pPr>
              <w:pStyle w:val="ListParagraph"/>
              <w:numPr>
                <w:ilvl w:val="0"/>
                <w:numId w:val="18"/>
              </w:numPr>
              <w:contextualSpacing/>
              <w:rPr>
                <w:szCs w:val="20"/>
              </w:rPr>
            </w:pPr>
            <w:r w:rsidRPr="00455820">
              <w:rPr>
                <w:rFonts w:cs="Times New Roman"/>
                <w:szCs w:val="20"/>
              </w:rPr>
              <w:t>Edit for conventional grammar.</w:t>
            </w:r>
          </w:p>
        </w:tc>
        <w:tc>
          <w:tcPr>
            <w:tcW w:w="2790" w:type="dxa"/>
          </w:tcPr>
          <w:p w:rsidR="00173126" w:rsidRPr="00455820" w:rsidRDefault="008C107C" w:rsidP="00AB266C">
            <w:pPr>
              <w:rPr>
                <w:szCs w:val="20"/>
              </w:rPr>
            </w:pPr>
            <w:r w:rsidRPr="00455820">
              <w:rPr>
                <w:szCs w:val="20"/>
              </w:rPr>
              <w:t>RWC10</w:t>
            </w:r>
            <w:r w:rsidR="003A5B48" w:rsidRPr="00455820">
              <w:rPr>
                <w:szCs w:val="20"/>
              </w:rPr>
              <w:t>-GR.9-S.</w:t>
            </w:r>
            <w:r w:rsidR="00173126" w:rsidRPr="00455820">
              <w:rPr>
                <w:szCs w:val="20"/>
              </w:rPr>
              <w:t>3</w:t>
            </w:r>
            <w:r w:rsidR="003A5B48" w:rsidRPr="00455820">
              <w:rPr>
                <w:szCs w:val="20"/>
              </w:rPr>
              <w:t>-GLE.</w:t>
            </w:r>
            <w:r w:rsidR="00173126" w:rsidRPr="00455820">
              <w:rPr>
                <w:szCs w:val="20"/>
              </w:rPr>
              <w:t>3</w:t>
            </w:r>
            <w:r w:rsidR="003A5B48" w:rsidRPr="00455820">
              <w:rPr>
                <w:szCs w:val="20"/>
              </w:rPr>
              <w:t>-EO</w:t>
            </w:r>
            <w:r w:rsidR="00173126" w:rsidRPr="00455820">
              <w:rPr>
                <w:szCs w:val="20"/>
              </w:rPr>
              <w:t>.a</w:t>
            </w:r>
            <w:r w:rsidR="00455820" w:rsidRPr="00455820">
              <w:rPr>
                <w:szCs w:val="20"/>
              </w:rPr>
              <w:t xml:space="preserve"> (</w:t>
            </w:r>
            <w:proofErr w:type="spellStart"/>
            <w:r w:rsidR="00455820" w:rsidRPr="00455820">
              <w:rPr>
                <w:szCs w:val="20"/>
              </w:rPr>
              <w:t>i</w:t>
            </w:r>
            <w:proofErr w:type="spellEnd"/>
            <w:r w:rsidR="00455820" w:rsidRPr="00455820">
              <w:rPr>
                <w:szCs w:val="20"/>
              </w:rPr>
              <w:t>-iv)</w:t>
            </w:r>
          </w:p>
        </w:tc>
        <w:tc>
          <w:tcPr>
            <w:tcW w:w="6390" w:type="dxa"/>
          </w:tcPr>
          <w:p w:rsidR="00173126" w:rsidRPr="00455820" w:rsidRDefault="00173126" w:rsidP="00AB266C">
            <w:pPr>
              <w:rPr>
                <w:szCs w:val="20"/>
              </w:rPr>
            </w:pPr>
            <w:r w:rsidRPr="00455820">
              <w:rPr>
                <w:szCs w:val="20"/>
              </w:rPr>
              <w:t>Demonstrate command of the conventions of standard English capitalization, punctuation, and spelling when writing. (CCSS: L.9-10.2)</w:t>
            </w:r>
          </w:p>
          <w:p w:rsidR="00173126" w:rsidRPr="00455820" w:rsidRDefault="00173126" w:rsidP="00AB266C">
            <w:pPr>
              <w:pStyle w:val="ListParagraph"/>
              <w:numPr>
                <w:ilvl w:val="0"/>
                <w:numId w:val="28"/>
              </w:numPr>
              <w:rPr>
                <w:szCs w:val="20"/>
              </w:rPr>
            </w:pPr>
            <w:r w:rsidRPr="00455820">
              <w:rPr>
                <w:szCs w:val="20"/>
              </w:rPr>
              <w:t>Identify comma splices and fused sentences in writing and revise to eliminate them</w:t>
            </w:r>
          </w:p>
          <w:p w:rsidR="00173126" w:rsidRPr="00455820" w:rsidRDefault="00173126" w:rsidP="00AB266C">
            <w:pPr>
              <w:pStyle w:val="ListParagraph"/>
              <w:numPr>
                <w:ilvl w:val="0"/>
                <w:numId w:val="28"/>
              </w:numPr>
              <w:rPr>
                <w:szCs w:val="20"/>
              </w:rPr>
            </w:pPr>
            <w:r w:rsidRPr="00455820">
              <w:rPr>
                <w:szCs w:val="20"/>
              </w:rPr>
              <w:t>Distinguish between phrases and clauses and use this knowledge to write varied, strong, correct, complete sentences</w:t>
            </w:r>
          </w:p>
          <w:p w:rsidR="00455820" w:rsidRPr="00455820" w:rsidRDefault="00173126" w:rsidP="00AB266C">
            <w:pPr>
              <w:pStyle w:val="ListParagraph"/>
              <w:numPr>
                <w:ilvl w:val="0"/>
                <w:numId w:val="28"/>
              </w:numPr>
              <w:rPr>
                <w:szCs w:val="20"/>
              </w:rPr>
            </w:pPr>
            <w:r w:rsidRPr="00455820">
              <w:rPr>
                <w:szCs w:val="20"/>
              </w:rPr>
              <w:t>Use a colon to introduce a list or quotation. (CCSS: L.9-10.2b)</w:t>
            </w:r>
          </w:p>
          <w:p w:rsidR="00173126" w:rsidRPr="00455820" w:rsidRDefault="00173126" w:rsidP="00AB266C">
            <w:pPr>
              <w:pStyle w:val="ListParagraph"/>
              <w:numPr>
                <w:ilvl w:val="0"/>
                <w:numId w:val="28"/>
              </w:numPr>
              <w:rPr>
                <w:szCs w:val="20"/>
              </w:rPr>
            </w:pPr>
            <w:r w:rsidRPr="00455820">
              <w:rPr>
                <w:szCs w:val="20"/>
              </w:rPr>
              <w:t>Spell correctly. (CCSS: L.9-10.2c)</w:t>
            </w:r>
          </w:p>
        </w:tc>
        <w:tc>
          <w:tcPr>
            <w:tcW w:w="2340" w:type="dxa"/>
            <w:vMerge w:val="restart"/>
          </w:tcPr>
          <w:p w:rsidR="00173126" w:rsidRPr="00455820" w:rsidRDefault="00173126" w:rsidP="00AB266C">
            <w:pPr>
              <w:contextualSpacing/>
              <w:rPr>
                <w:szCs w:val="20"/>
              </w:rPr>
            </w:pPr>
          </w:p>
        </w:tc>
      </w:tr>
      <w:tr w:rsidR="00173126" w:rsidRPr="00455820" w:rsidTr="00FD4C55">
        <w:trPr>
          <w:cantSplit/>
          <w:trHeight w:val="144"/>
          <w:jc w:val="center"/>
        </w:trPr>
        <w:tc>
          <w:tcPr>
            <w:tcW w:w="2880" w:type="dxa"/>
            <w:vMerge/>
          </w:tcPr>
          <w:p w:rsidR="00173126" w:rsidRPr="00455820" w:rsidRDefault="00173126" w:rsidP="00AB266C">
            <w:pPr>
              <w:pStyle w:val="ListParagraph"/>
              <w:numPr>
                <w:ilvl w:val="0"/>
                <w:numId w:val="18"/>
              </w:numPr>
              <w:contextualSpacing/>
              <w:rPr>
                <w:rFonts w:cs="Times New Roman"/>
                <w:szCs w:val="20"/>
              </w:rPr>
            </w:pPr>
          </w:p>
        </w:tc>
        <w:tc>
          <w:tcPr>
            <w:tcW w:w="2790" w:type="dxa"/>
          </w:tcPr>
          <w:p w:rsidR="00173126" w:rsidRPr="00455820" w:rsidRDefault="008C107C" w:rsidP="00AB266C">
            <w:pPr>
              <w:rPr>
                <w:szCs w:val="20"/>
              </w:rPr>
            </w:pPr>
            <w:r w:rsidRPr="00455820">
              <w:rPr>
                <w:szCs w:val="20"/>
              </w:rPr>
              <w:t>RWC10</w:t>
            </w:r>
            <w:r w:rsidR="003A5B48" w:rsidRPr="00455820">
              <w:rPr>
                <w:szCs w:val="20"/>
              </w:rPr>
              <w:t>-GR.9-S.</w:t>
            </w:r>
            <w:r w:rsidR="00173126" w:rsidRPr="00455820">
              <w:rPr>
                <w:szCs w:val="20"/>
              </w:rPr>
              <w:t>3</w:t>
            </w:r>
            <w:r w:rsidR="003A5B48" w:rsidRPr="00455820">
              <w:rPr>
                <w:szCs w:val="20"/>
              </w:rPr>
              <w:t>-GLE.</w:t>
            </w:r>
            <w:r w:rsidR="00173126" w:rsidRPr="00455820">
              <w:rPr>
                <w:szCs w:val="20"/>
              </w:rPr>
              <w:t>3</w:t>
            </w:r>
            <w:r w:rsidR="003A5B48" w:rsidRPr="00455820">
              <w:rPr>
                <w:szCs w:val="20"/>
              </w:rPr>
              <w:t>-EO</w:t>
            </w:r>
            <w:r w:rsidR="00173126" w:rsidRPr="00455820">
              <w:rPr>
                <w:szCs w:val="20"/>
              </w:rPr>
              <w:t>.c</w:t>
            </w:r>
          </w:p>
        </w:tc>
        <w:tc>
          <w:tcPr>
            <w:tcW w:w="6390" w:type="dxa"/>
          </w:tcPr>
          <w:p w:rsidR="00173126" w:rsidRPr="00455820" w:rsidRDefault="00173126" w:rsidP="00AB266C">
            <w:pPr>
              <w:autoSpaceDE w:val="0"/>
              <w:autoSpaceDN w:val="0"/>
              <w:adjustRightInd w:val="0"/>
              <w:rPr>
                <w:rFonts w:cs="Verdana"/>
                <w:szCs w:val="20"/>
              </w:rPr>
            </w:pPr>
            <w:r w:rsidRPr="00455820">
              <w:rPr>
                <w:rFonts w:cs="Verdana"/>
                <w:szCs w:val="20"/>
              </w:rPr>
              <w:t>Develop and strengthen writing as needed by planning, revising, editing, rewriting, or trying a new approach, focusing on addressing what is most significant for a specific purpose and audience. (CCSS: W.9-10.5)</w:t>
            </w:r>
          </w:p>
        </w:tc>
        <w:tc>
          <w:tcPr>
            <w:tcW w:w="2340" w:type="dxa"/>
            <w:vMerge/>
          </w:tcPr>
          <w:p w:rsidR="00173126" w:rsidRPr="00455820" w:rsidRDefault="00173126" w:rsidP="00AB266C">
            <w:pPr>
              <w:contextualSpacing/>
              <w:rPr>
                <w:szCs w:val="20"/>
              </w:rPr>
            </w:pPr>
          </w:p>
        </w:tc>
      </w:tr>
      <w:tr w:rsidR="002F607F" w:rsidRPr="00455820" w:rsidTr="00FD4C55">
        <w:trPr>
          <w:cantSplit/>
          <w:trHeight w:val="144"/>
          <w:jc w:val="center"/>
        </w:trPr>
        <w:tc>
          <w:tcPr>
            <w:tcW w:w="2880" w:type="dxa"/>
            <w:vMerge w:val="restart"/>
          </w:tcPr>
          <w:p w:rsidR="002F607F" w:rsidRPr="00455820" w:rsidRDefault="002F607F" w:rsidP="00AB266C">
            <w:pPr>
              <w:pStyle w:val="ListParagraph"/>
              <w:numPr>
                <w:ilvl w:val="0"/>
                <w:numId w:val="18"/>
              </w:numPr>
              <w:contextualSpacing/>
              <w:rPr>
                <w:rFonts w:cs="Times New Roman"/>
                <w:szCs w:val="20"/>
              </w:rPr>
            </w:pPr>
            <w:r w:rsidRPr="00455820">
              <w:rPr>
                <w:rFonts w:cs="Times New Roman"/>
                <w:szCs w:val="20"/>
              </w:rPr>
              <w:t xml:space="preserve">Use </w:t>
            </w:r>
            <w:proofErr w:type="gramStart"/>
            <w:r w:rsidRPr="00455820">
              <w:rPr>
                <w:rFonts w:cs="Times New Roman"/>
                <w:szCs w:val="20"/>
              </w:rPr>
              <w:t>standard</w:t>
            </w:r>
            <w:proofErr w:type="gramEnd"/>
            <w:r w:rsidRPr="00455820">
              <w:rPr>
                <w:rFonts w:cs="Times New Roman"/>
                <w:szCs w:val="20"/>
              </w:rPr>
              <w:t xml:space="preserve"> English in writing including pronoun/antecedent agreement, subject/verb agreement, regular/irregular verbs, and modifiers.</w:t>
            </w:r>
          </w:p>
        </w:tc>
        <w:tc>
          <w:tcPr>
            <w:tcW w:w="2790" w:type="dxa"/>
          </w:tcPr>
          <w:p w:rsidR="002F607F" w:rsidRPr="00455820" w:rsidRDefault="002F607F" w:rsidP="00FD4C55">
            <w:pPr>
              <w:rPr>
                <w:szCs w:val="20"/>
              </w:rPr>
            </w:pPr>
            <w:r w:rsidRPr="00455820">
              <w:rPr>
                <w:szCs w:val="20"/>
              </w:rPr>
              <w:t>RWC</w:t>
            </w:r>
            <w:r w:rsidR="00FD4C55">
              <w:rPr>
                <w:szCs w:val="20"/>
              </w:rPr>
              <w:t>10-</w:t>
            </w:r>
            <w:r w:rsidRPr="00455820">
              <w:rPr>
                <w:szCs w:val="20"/>
              </w:rPr>
              <w:t>GR</w:t>
            </w:r>
            <w:r w:rsidR="00455820" w:rsidRPr="00455820">
              <w:rPr>
                <w:szCs w:val="20"/>
              </w:rPr>
              <w:t>.</w:t>
            </w:r>
            <w:r w:rsidRPr="00455820">
              <w:rPr>
                <w:szCs w:val="20"/>
              </w:rPr>
              <w:t>7</w:t>
            </w:r>
            <w:r w:rsidR="00FD4C55">
              <w:rPr>
                <w:szCs w:val="20"/>
              </w:rPr>
              <w:t>-</w:t>
            </w:r>
            <w:r w:rsidRPr="00455820">
              <w:rPr>
                <w:szCs w:val="20"/>
              </w:rPr>
              <w:t>S</w:t>
            </w:r>
            <w:r w:rsidR="00455820" w:rsidRPr="00455820">
              <w:rPr>
                <w:szCs w:val="20"/>
              </w:rPr>
              <w:t>.</w:t>
            </w:r>
            <w:r w:rsidRPr="00455820">
              <w:rPr>
                <w:szCs w:val="20"/>
              </w:rPr>
              <w:t>3</w:t>
            </w:r>
            <w:r w:rsidR="003A5B48" w:rsidRPr="00455820">
              <w:rPr>
                <w:szCs w:val="20"/>
              </w:rPr>
              <w:t>-GLE.</w:t>
            </w:r>
            <w:r w:rsidRPr="00455820">
              <w:rPr>
                <w:szCs w:val="20"/>
              </w:rPr>
              <w:t>3</w:t>
            </w:r>
            <w:r w:rsidR="003A5B48" w:rsidRPr="00455820">
              <w:rPr>
                <w:szCs w:val="20"/>
              </w:rPr>
              <w:t>-EO</w:t>
            </w:r>
            <w:r w:rsidR="00082718">
              <w:rPr>
                <w:szCs w:val="20"/>
              </w:rPr>
              <w:t>.e</w:t>
            </w:r>
            <w:r w:rsidRPr="00455820">
              <w:rPr>
                <w:szCs w:val="20"/>
              </w:rPr>
              <w:t>.iv</w:t>
            </w:r>
          </w:p>
        </w:tc>
        <w:tc>
          <w:tcPr>
            <w:tcW w:w="6390" w:type="dxa"/>
          </w:tcPr>
          <w:p w:rsidR="002F607F" w:rsidRPr="00455820" w:rsidRDefault="002F607F" w:rsidP="00AB266C">
            <w:pPr>
              <w:rPr>
                <w:szCs w:val="20"/>
              </w:rPr>
            </w:pPr>
            <w:r w:rsidRPr="00455820">
              <w:rPr>
                <w:rStyle w:val="apple-style-span"/>
                <w:rFonts w:cs="Arial"/>
                <w:color w:val="000000"/>
                <w:szCs w:val="20"/>
                <w:shd w:val="clear" w:color="auto" w:fill="FFFFFF"/>
              </w:rPr>
              <w:t>Use pronoun-antecedent agreement including indefinite pronouns</w:t>
            </w:r>
            <w:r w:rsidR="00A123A7" w:rsidRPr="00455820">
              <w:rPr>
                <w:rStyle w:val="apple-style-span"/>
                <w:rFonts w:cs="Arial"/>
                <w:color w:val="000000"/>
                <w:szCs w:val="20"/>
                <w:shd w:val="clear" w:color="auto" w:fill="FFFFFF"/>
              </w:rPr>
              <w:t>.</w:t>
            </w:r>
          </w:p>
        </w:tc>
        <w:tc>
          <w:tcPr>
            <w:tcW w:w="2340" w:type="dxa"/>
            <w:vMerge w:val="restart"/>
          </w:tcPr>
          <w:p w:rsidR="002F607F" w:rsidRPr="00455820" w:rsidRDefault="002F607F" w:rsidP="00AB266C">
            <w:pPr>
              <w:contextualSpacing/>
              <w:rPr>
                <w:szCs w:val="20"/>
              </w:rPr>
            </w:pPr>
          </w:p>
        </w:tc>
      </w:tr>
      <w:tr w:rsidR="002F607F" w:rsidRPr="00455820" w:rsidTr="00FD4C55">
        <w:trPr>
          <w:cantSplit/>
          <w:trHeight w:val="144"/>
          <w:jc w:val="center"/>
        </w:trPr>
        <w:tc>
          <w:tcPr>
            <w:tcW w:w="2880" w:type="dxa"/>
            <w:vMerge/>
          </w:tcPr>
          <w:p w:rsidR="002F607F" w:rsidRPr="00455820" w:rsidRDefault="002F607F" w:rsidP="00AB266C">
            <w:pPr>
              <w:pStyle w:val="ListParagraph"/>
              <w:numPr>
                <w:ilvl w:val="0"/>
                <w:numId w:val="18"/>
              </w:numPr>
              <w:contextualSpacing/>
              <w:rPr>
                <w:rFonts w:cs="Times New Roman"/>
                <w:szCs w:val="20"/>
              </w:rPr>
            </w:pPr>
          </w:p>
        </w:tc>
        <w:tc>
          <w:tcPr>
            <w:tcW w:w="2790" w:type="dxa"/>
          </w:tcPr>
          <w:p w:rsidR="002F607F" w:rsidRPr="00455820" w:rsidRDefault="002F607F" w:rsidP="00FD4C55">
            <w:pPr>
              <w:rPr>
                <w:szCs w:val="20"/>
                <w:highlight w:val="cyan"/>
              </w:rPr>
            </w:pPr>
            <w:r w:rsidRPr="00455820">
              <w:rPr>
                <w:szCs w:val="20"/>
              </w:rPr>
              <w:t>RWC</w:t>
            </w:r>
            <w:r w:rsidR="00FD4C55">
              <w:rPr>
                <w:szCs w:val="20"/>
              </w:rPr>
              <w:t>10-</w:t>
            </w:r>
            <w:r w:rsidRPr="00455820">
              <w:rPr>
                <w:szCs w:val="20"/>
              </w:rPr>
              <w:t>GR</w:t>
            </w:r>
            <w:r w:rsidR="00455820" w:rsidRPr="00455820">
              <w:rPr>
                <w:szCs w:val="20"/>
              </w:rPr>
              <w:t>.</w:t>
            </w:r>
            <w:r w:rsidRPr="00455820">
              <w:rPr>
                <w:szCs w:val="20"/>
              </w:rPr>
              <w:t>8</w:t>
            </w:r>
            <w:r w:rsidR="00FD4C55">
              <w:rPr>
                <w:szCs w:val="20"/>
              </w:rPr>
              <w:t>-</w:t>
            </w:r>
            <w:r w:rsidRPr="00455820">
              <w:rPr>
                <w:szCs w:val="20"/>
              </w:rPr>
              <w:t>S</w:t>
            </w:r>
            <w:r w:rsidR="00455820" w:rsidRPr="00455820">
              <w:rPr>
                <w:szCs w:val="20"/>
              </w:rPr>
              <w:t>.</w:t>
            </w:r>
            <w:r w:rsidRPr="00455820">
              <w:rPr>
                <w:szCs w:val="20"/>
              </w:rPr>
              <w:t>3</w:t>
            </w:r>
            <w:r w:rsidR="003A5B48" w:rsidRPr="00455820">
              <w:rPr>
                <w:szCs w:val="20"/>
              </w:rPr>
              <w:t>-GLE.</w:t>
            </w:r>
            <w:r w:rsidRPr="00455820">
              <w:rPr>
                <w:szCs w:val="20"/>
              </w:rPr>
              <w:t>3</w:t>
            </w:r>
            <w:r w:rsidR="003A5B48" w:rsidRPr="00455820">
              <w:rPr>
                <w:szCs w:val="20"/>
              </w:rPr>
              <w:t>-EO</w:t>
            </w:r>
            <w:r w:rsidR="00F0707C">
              <w:rPr>
                <w:szCs w:val="20"/>
              </w:rPr>
              <w:t>.a</w:t>
            </w:r>
            <w:r w:rsidRPr="00455820">
              <w:rPr>
                <w:szCs w:val="20"/>
              </w:rPr>
              <w:t>.vii</w:t>
            </w:r>
          </w:p>
        </w:tc>
        <w:tc>
          <w:tcPr>
            <w:tcW w:w="6390" w:type="dxa"/>
          </w:tcPr>
          <w:p w:rsidR="002F607F" w:rsidRPr="00455820" w:rsidRDefault="002F607F" w:rsidP="00AB266C">
            <w:pPr>
              <w:rPr>
                <w:szCs w:val="20"/>
              </w:rPr>
            </w:pPr>
            <w:r w:rsidRPr="00455820">
              <w:rPr>
                <w:rStyle w:val="apple-style-span"/>
                <w:rFonts w:cs="Arial"/>
                <w:color w:val="000000"/>
                <w:szCs w:val="20"/>
                <w:shd w:val="clear" w:color="auto" w:fill="FFFFFF"/>
              </w:rPr>
              <w:t>Use subject-verb agreement with intervening phrases and clauses</w:t>
            </w:r>
            <w:r w:rsidR="00A123A7" w:rsidRPr="00455820">
              <w:rPr>
                <w:rStyle w:val="apple-style-span"/>
                <w:rFonts w:cs="Arial"/>
                <w:color w:val="000000"/>
                <w:szCs w:val="20"/>
                <w:shd w:val="clear" w:color="auto" w:fill="FFFFFF"/>
              </w:rPr>
              <w:t>.</w:t>
            </w:r>
          </w:p>
        </w:tc>
        <w:tc>
          <w:tcPr>
            <w:tcW w:w="2340" w:type="dxa"/>
            <w:vMerge/>
          </w:tcPr>
          <w:p w:rsidR="002F607F" w:rsidRPr="00455820" w:rsidRDefault="002F607F" w:rsidP="00AB266C">
            <w:pPr>
              <w:contextualSpacing/>
              <w:rPr>
                <w:szCs w:val="20"/>
              </w:rPr>
            </w:pPr>
          </w:p>
        </w:tc>
      </w:tr>
      <w:tr w:rsidR="00F91BE6" w:rsidRPr="00455820" w:rsidTr="00FD4C55">
        <w:trPr>
          <w:cantSplit/>
          <w:trHeight w:val="144"/>
          <w:jc w:val="center"/>
        </w:trPr>
        <w:tc>
          <w:tcPr>
            <w:tcW w:w="2880" w:type="dxa"/>
          </w:tcPr>
          <w:p w:rsidR="00F91BE6" w:rsidRPr="00455820" w:rsidRDefault="00F91BE6" w:rsidP="00AB266C">
            <w:pPr>
              <w:pStyle w:val="ListParagraph"/>
              <w:numPr>
                <w:ilvl w:val="0"/>
                <w:numId w:val="18"/>
              </w:numPr>
              <w:contextualSpacing/>
              <w:rPr>
                <w:rFonts w:cs="Times New Roman"/>
                <w:szCs w:val="20"/>
              </w:rPr>
            </w:pPr>
            <w:r w:rsidRPr="00455820">
              <w:rPr>
                <w:rFonts w:cs="Times New Roman"/>
                <w:szCs w:val="20"/>
              </w:rPr>
              <w:lastRenderedPageBreak/>
              <w:t>Write in complete sentences</w:t>
            </w:r>
          </w:p>
        </w:tc>
        <w:tc>
          <w:tcPr>
            <w:tcW w:w="2790" w:type="dxa"/>
          </w:tcPr>
          <w:p w:rsidR="00F91BE6" w:rsidRPr="00455820" w:rsidRDefault="008C107C" w:rsidP="00AB266C">
            <w:pPr>
              <w:rPr>
                <w:szCs w:val="20"/>
              </w:rPr>
            </w:pPr>
            <w:r w:rsidRPr="00455820">
              <w:rPr>
                <w:szCs w:val="20"/>
              </w:rPr>
              <w:t>RWC10</w:t>
            </w:r>
            <w:r w:rsidR="003A5B48" w:rsidRPr="00455820">
              <w:rPr>
                <w:szCs w:val="20"/>
              </w:rPr>
              <w:t>-GR.9-S.</w:t>
            </w:r>
            <w:r w:rsidR="00F91BE6" w:rsidRPr="00455820">
              <w:rPr>
                <w:szCs w:val="20"/>
              </w:rPr>
              <w:t>3</w:t>
            </w:r>
            <w:r w:rsidR="003A5B48" w:rsidRPr="00455820">
              <w:rPr>
                <w:szCs w:val="20"/>
              </w:rPr>
              <w:t>-GLE.</w:t>
            </w:r>
            <w:r w:rsidR="00F91BE6" w:rsidRPr="00455820">
              <w:rPr>
                <w:szCs w:val="20"/>
              </w:rPr>
              <w:t>3</w:t>
            </w:r>
            <w:r w:rsidR="003A5B48" w:rsidRPr="00455820">
              <w:rPr>
                <w:szCs w:val="20"/>
              </w:rPr>
              <w:t>-EO</w:t>
            </w:r>
            <w:r w:rsidR="00F91BE6" w:rsidRPr="00455820">
              <w:rPr>
                <w:szCs w:val="20"/>
              </w:rPr>
              <w:t>.a</w:t>
            </w:r>
            <w:r w:rsidR="00455820" w:rsidRPr="00455820">
              <w:rPr>
                <w:szCs w:val="20"/>
              </w:rPr>
              <w:t xml:space="preserve"> (</w:t>
            </w:r>
            <w:proofErr w:type="spellStart"/>
            <w:r w:rsidR="00455820" w:rsidRPr="00455820">
              <w:rPr>
                <w:szCs w:val="20"/>
              </w:rPr>
              <w:t>i</w:t>
            </w:r>
            <w:proofErr w:type="spellEnd"/>
            <w:r w:rsidR="00455820" w:rsidRPr="00455820">
              <w:rPr>
                <w:szCs w:val="20"/>
              </w:rPr>
              <w:t>-iv)</w:t>
            </w:r>
          </w:p>
        </w:tc>
        <w:tc>
          <w:tcPr>
            <w:tcW w:w="6390" w:type="dxa"/>
          </w:tcPr>
          <w:p w:rsidR="00B00CBE" w:rsidRPr="00455820" w:rsidRDefault="00F91BE6" w:rsidP="00AB266C">
            <w:pPr>
              <w:rPr>
                <w:szCs w:val="20"/>
              </w:rPr>
            </w:pPr>
            <w:r w:rsidRPr="00455820">
              <w:rPr>
                <w:szCs w:val="20"/>
              </w:rPr>
              <w:t>Demonstrate command of the conventions of standard English capitalization, punctuation, and spelling when writing</w:t>
            </w:r>
            <w:r w:rsidR="00455820" w:rsidRPr="00455820">
              <w:rPr>
                <w:szCs w:val="20"/>
              </w:rPr>
              <w:t xml:space="preserve"> </w:t>
            </w:r>
            <w:r w:rsidR="00B00CBE" w:rsidRPr="00455820">
              <w:rPr>
                <w:szCs w:val="20"/>
              </w:rPr>
              <w:t>CCSS: L.9-10.2)</w:t>
            </w:r>
          </w:p>
          <w:p w:rsidR="00B00CBE" w:rsidRPr="00455820" w:rsidRDefault="00B00CBE" w:rsidP="00AB266C">
            <w:pPr>
              <w:pStyle w:val="ListParagraph"/>
              <w:numPr>
                <w:ilvl w:val="0"/>
                <w:numId w:val="30"/>
              </w:numPr>
              <w:rPr>
                <w:szCs w:val="20"/>
              </w:rPr>
            </w:pPr>
            <w:r w:rsidRPr="00455820">
              <w:rPr>
                <w:szCs w:val="20"/>
              </w:rPr>
              <w:t>Identify comma splices and fused sentences in writing and revise to eliminate them</w:t>
            </w:r>
          </w:p>
          <w:p w:rsidR="00B00CBE" w:rsidRPr="00455820" w:rsidRDefault="00B00CBE" w:rsidP="00AB266C">
            <w:pPr>
              <w:pStyle w:val="ListParagraph"/>
              <w:numPr>
                <w:ilvl w:val="0"/>
                <w:numId w:val="30"/>
              </w:numPr>
              <w:rPr>
                <w:szCs w:val="20"/>
              </w:rPr>
            </w:pPr>
            <w:r w:rsidRPr="00455820">
              <w:rPr>
                <w:szCs w:val="20"/>
              </w:rPr>
              <w:t>Distinguish between phrases and clauses and use this knowledge to write varied, strong, correct, complete sentences</w:t>
            </w:r>
          </w:p>
          <w:p w:rsidR="00455820" w:rsidRPr="00455820" w:rsidRDefault="00B00CBE" w:rsidP="00AB266C">
            <w:pPr>
              <w:pStyle w:val="ListParagraph"/>
              <w:numPr>
                <w:ilvl w:val="0"/>
                <w:numId w:val="30"/>
              </w:numPr>
              <w:rPr>
                <w:szCs w:val="20"/>
              </w:rPr>
            </w:pPr>
            <w:r w:rsidRPr="00455820">
              <w:rPr>
                <w:szCs w:val="20"/>
              </w:rPr>
              <w:t>Use a colon to introduce a list or quotation. (CCSS: L.9-10.2b)</w:t>
            </w:r>
          </w:p>
          <w:p w:rsidR="00B00CBE" w:rsidRPr="00455820" w:rsidRDefault="00B00CBE" w:rsidP="00AB266C">
            <w:pPr>
              <w:pStyle w:val="ListParagraph"/>
              <w:numPr>
                <w:ilvl w:val="0"/>
                <w:numId w:val="30"/>
              </w:numPr>
              <w:rPr>
                <w:szCs w:val="20"/>
              </w:rPr>
            </w:pPr>
            <w:r w:rsidRPr="00455820">
              <w:rPr>
                <w:szCs w:val="20"/>
              </w:rPr>
              <w:t>Spell correctly. (CCSS: L.9-10.2c)</w:t>
            </w:r>
          </w:p>
        </w:tc>
        <w:tc>
          <w:tcPr>
            <w:tcW w:w="2340" w:type="dxa"/>
          </w:tcPr>
          <w:p w:rsidR="00F91BE6" w:rsidRPr="00455820" w:rsidRDefault="00F91BE6" w:rsidP="00AB266C">
            <w:pPr>
              <w:contextualSpacing/>
              <w:rPr>
                <w:szCs w:val="20"/>
              </w:rPr>
            </w:pPr>
          </w:p>
        </w:tc>
      </w:tr>
      <w:tr w:rsidR="00F0707C" w:rsidRPr="00455820" w:rsidTr="00E208E8">
        <w:trPr>
          <w:cantSplit/>
          <w:trHeight w:val="2927"/>
          <w:jc w:val="center"/>
        </w:trPr>
        <w:tc>
          <w:tcPr>
            <w:tcW w:w="2880" w:type="dxa"/>
          </w:tcPr>
          <w:p w:rsidR="00F0707C" w:rsidRPr="00455820" w:rsidRDefault="00F0707C" w:rsidP="00AB266C">
            <w:pPr>
              <w:pStyle w:val="ListParagraph"/>
              <w:numPr>
                <w:ilvl w:val="0"/>
                <w:numId w:val="18"/>
              </w:numPr>
              <w:contextualSpacing/>
              <w:rPr>
                <w:rFonts w:cs="Times New Roman"/>
                <w:szCs w:val="20"/>
              </w:rPr>
            </w:pPr>
            <w:r w:rsidRPr="00455820">
              <w:rPr>
                <w:rFonts w:cs="Times New Roman"/>
                <w:szCs w:val="20"/>
              </w:rPr>
              <w:t>Use conventions correctly (for example, commas, quotation marks, apostrophes, underlining/italics, capitalization).</w:t>
            </w:r>
          </w:p>
        </w:tc>
        <w:tc>
          <w:tcPr>
            <w:tcW w:w="2790" w:type="dxa"/>
          </w:tcPr>
          <w:p w:rsidR="00F0707C" w:rsidRPr="00455820" w:rsidRDefault="00F0707C" w:rsidP="00AB266C">
            <w:pPr>
              <w:rPr>
                <w:szCs w:val="20"/>
              </w:rPr>
            </w:pPr>
            <w:r w:rsidRPr="00455820">
              <w:rPr>
                <w:szCs w:val="20"/>
              </w:rPr>
              <w:t>RWC10-GR.9-S.3-GLE.3-EO.a (</w:t>
            </w:r>
            <w:proofErr w:type="spellStart"/>
            <w:r w:rsidRPr="00455820">
              <w:rPr>
                <w:szCs w:val="20"/>
              </w:rPr>
              <w:t>i</w:t>
            </w:r>
            <w:proofErr w:type="spellEnd"/>
            <w:r w:rsidRPr="00455820">
              <w:rPr>
                <w:szCs w:val="20"/>
              </w:rPr>
              <w:t>-iv)</w:t>
            </w:r>
          </w:p>
        </w:tc>
        <w:tc>
          <w:tcPr>
            <w:tcW w:w="6390" w:type="dxa"/>
          </w:tcPr>
          <w:p w:rsidR="00F0707C" w:rsidRPr="00455820" w:rsidRDefault="00F0707C" w:rsidP="00AB266C">
            <w:pPr>
              <w:rPr>
                <w:szCs w:val="20"/>
              </w:rPr>
            </w:pPr>
            <w:r w:rsidRPr="00455820">
              <w:rPr>
                <w:szCs w:val="20"/>
              </w:rPr>
              <w:t>Demonstrate command of the conventions of standard English capitalization, punctuation, and spelling when writing CCSS: L.9-10.2)</w:t>
            </w:r>
          </w:p>
          <w:p w:rsidR="00F0707C" w:rsidRPr="00455820" w:rsidRDefault="00F0707C" w:rsidP="00AB266C">
            <w:pPr>
              <w:pStyle w:val="ListParagraph"/>
              <w:numPr>
                <w:ilvl w:val="0"/>
                <w:numId w:val="32"/>
              </w:numPr>
              <w:rPr>
                <w:szCs w:val="20"/>
              </w:rPr>
            </w:pPr>
            <w:r w:rsidRPr="00455820">
              <w:rPr>
                <w:szCs w:val="20"/>
              </w:rPr>
              <w:t>Identify comma splices and fused sentences in writing and revise to eliminate them</w:t>
            </w:r>
          </w:p>
          <w:p w:rsidR="00F0707C" w:rsidRPr="00455820" w:rsidRDefault="00F0707C" w:rsidP="00AB266C">
            <w:pPr>
              <w:pStyle w:val="ListParagraph"/>
              <w:numPr>
                <w:ilvl w:val="0"/>
                <w:numId w:val="32"/>
              </w:numPr>
              <w:rPr>
                <w:szCs w:val="20"/>
              </w:rPr>
            </w:pPr>
            <w:r w:rsidRPr="00455820">
              <w:rPr>
                <w:szCs w:val="20"/>
              </w:rPr>
              <w:t>Distinguish between phrases and clauses and use this knowledge to write varied, strong, correct, complete sentences</w:t>
            </w:r>
          </w:p>
          <w:p w:rsidR="00F0707C" w:rsidRPr="00455820" w:rsidRDefault="00F0707C" w:rsidP="00AB266C">
            <w:pPr>
              <w:pStyle w:val="ListParagraph"/>
              <w:numPr>
                <w:ilvl w:val="0"/>
                <w:numId w:val="32"/>
              </w:numPr>
              <w:rPr>
                <w:szCs w:val="20"/>
              </w:rPr>
            </w:pPr>
            <w:r w:rsidRPr="00455820">
              <w:rPr>
                <w:szCs w:val="20"/>
              </w:rPr>
              <w:t>Use a colon to introduce a list or quotation. (CCSS: L.9-10.2b)</w:t>
            </w:r>
          </w:p>
          <w:p w:rsidR="00F0707C" w:rsidRPr="00455820" w:rsidRDefault="00F0707C" w:rsidP="00AB266C">
            <w:pPr>
              <w:pStyle w:val="ListParagraph"/>
              <w:numPr>
                <w:ilvl w:val="0"/>
                <w:numId w:val="32"/>
              </w:numPr>
              <w:rPr>
                <w:szCs w:val="20"/>
              </w:rPr>
            </w:pPr>
            <w:r w:rsidRPr="00455820">
              <w:rPr>
                <w:szCs w:val="20"/>
              </w:rPr>
              <w:t>Spell correctly. (CCSS: L.9-10.2c)</w:t>
            </w:r>
          </w:p>
        </w:tc>
        <w:tc>
          <w:tcPr>
            <w:tcW w:w="2340" w:type="dxa"/>
          </w:tcPr>
          <w:p w:rsidR="00F0707C" w:rsidRPr="00455820" w:rsidRDefault="00F0707C" w:rsidP="00AB266C">
            <w:pPr>
              <w:contextualSpacing/>
              <w:rPr>
                <w:szCs w:val="20"/>
              </w:rPr>
            </w:pPr>
          </w:p>
        </w:tc>
      </w:tr>
      <w:tr w:rsidR="00455820" w:rsidRPr="00455820" w:rsidTr="00FD4C55">
        <w:trPr>
          <w:cantSplit/>
          <w:trHeight w:val="144"/>
          <w:jc w:val="center"/>
        </w:trPr>
        <w:tc>
          <w:tcPr>
            <w:tcW w:w="2880" w:type="dxa"/>
          </w:tcPr>
          <w:p w:rsidR="00455820" w:rsidRPr="00455820" w:rsidRDefault="00455820" w:rsidP="00AB266C">
            <w:pPr>
              <w:pStyle w:val="ListParagraph"/>
              <w:numPr>
                <w:ilvl w:val="0"/>
                <w:numId w:val="18"/>
              </w:numPr>
              <w:contextualSpacing/>
              <w:rPr>
                <w:rFonts w:cs="Times New Roman"/>
                <w:szCs w:val="20"/>
              </w:rPr>
            </w:pPr>
            <w:r w:rsidRPr="00455820">
              <w:rPr>
                <w:rFonts w:cs="Times New Roman"/>
                <w:szCs w:val="20"/>
              </w:rPr>
              <w:lastRenderedPageBreak/>
              <w:t>Use conventional spelling.</w:t>
            </w:r>
          </w:p>
        </w:tc>
        <w:tc>
          <w:tcPr>
            <w:tcW w:w="2790" w:type="dxa"/>
          </w:tcPr>
          <w:p w:rsidR="00455820" w:rsidRPr="00455820" w:rsidRDefault="00455820" w:rsidP="0030737F">
            <w:pPr>
              <w:rPr>
                <w:szCs w:val="20"/>
              </w:rPr>
            </w:pPr>
            <w:r w:rsidRPr="00455820">
              <w:rPr>
                <w:szCs w:val="20"/>
              </w:rPr>
              <w:t>RWC10-GR</w:t>
            </w:r>
            <w:r w:rsidR="0030737F">
              <w:rPr>
                <w:szCs w:val="20"/>
              </w:rPr>
              <w:t>.</w:t>
            </w:r>
            <w:r w:rsidRPr="00455820">
              <w:rPr>
                <w:szCs w:val="20"/>
              </w:rPr>
              <w:t>9-S.3-GLE.3-EO.a (</w:t>
            </w:r>
            <w:proofErr w:type="spellStart"/>
            <w:r w:rsidRPr="00455820">
              <w:rPr>
                <w:szCs w:val="20"/>
              </w:rPr>
              <w:t>i</w:t>
            </w:r>
            <w:proofErr w:type="spellEnd"/>
            <w:r w:rsidRPr="00455820">
              <w:rPr>
                <w:szCs w:val="20"/>
              </w:rPr>
              <w:t>-iv)</w:t>
            </w:r>
          </w:p>
        </w:tc>
        <w:tc>
          <w:tcPr>
            <w:tcW w:w="6390" w:type="dxa"/>
          </w:tcPr>
          <w:p w:rsidR="00455820" w:rsidRPr="00455820" w:rsidRDefault="00455820" w:rsidP="00AB266C">
            <w:pPr>
              <w:rPr>
                <w:szCs w:val="20"/>
              </w:rPr>
            </w:pPr>
            <w:r w:rsidRPr="00455820">
              <w:rPr>
                <w:szCs w:val="20"/>
              </w:rPr>
              <w:t xml:space="preserve">Demonstrate command of the conventions of standard English capitalization, punctuation, and spelling when writing </w:t>
            </w:r>
            <w:r w:rsidR="00176AAB">
              <w:rPr>
                <w:szCs w:val="20"/>
              </w:rPr>
              <w:t>(</w:t>
            </w:r>
            <w:r w:rsidRPr="00455820">
              <w:rPr>
                <w:szCs w:val="20"/>
              </w:rPr>
              <w:t>CCSS: L.9-10.2)</w:t>
            </w:r>
          </w:p>
          <w:p w:rsidR="00455820" w:rsidRPr="00455820" w:rsidRDefault="00455820" w:rsidP="00AB266C">
            <w:pPr>
              <w:pStyle w:val="ListParagraph"/>
              <w:numPr>
                <w:ilvl w:val="0"/>
                <w:numId w:val="33"/>
              </w:numPr>
              <w:rPr>
                <w:szCs w:val="20"/>
              </w:rPr>
            </w:pPr>
            <w:r w:rsidRPr="00455820">
              <w:rPr>
                <w:szCs w:val="20"/>
              </w:rPr>
              <w:t>Identify comma splices and fused sentences in writing and revise to eliminate them</w:t>
            </w:r>
          </w:p>
          <w:p w:rsidR="00455820" w:rsidRPr="00455820" w:rsidRDefault="00455820" w:rsidP="00AB266C">
            <w:pPr>
              <w:pStyle w:val="ListParagraph"/>
              <w:numPr>
                <w:ilvl w:val="0"/>
                <w:numId w:val="33"/>
              </w:numPr>
              <w:rPr>
                <w:szCs w:val="20"/>
              </w:rPr>
            </w:pPr>
            <w:r w:rsidRPr="00455820">
              <w:rPr>
                <w:szCs w:val="20"/>
              </w:rPr>
              <w:t>Distinguish between phrases and clauses and use this knowledge to write varied, strong, correct, complete sentences</w:t>
            </w:r>
          </w:p>
          <w:p w:rsidR="00455820" w:rsidRPr="00455820" w:rsidRDefault="00455820" w:rsidP="00AB266C">
            <w:pPr>
              <w:pStyle w:val="ListParagraph"/>
              <w:numPr>
                <w:ilvl w:val="0"/>
                <w:numId w:val="33"/>
              </w:numPr>
              <w:rPr>
                <w:szCs w:val="20"/>
              </w:rPr>
            </w:pPr>
            <w:r w:rsidRPr="00455820">
              <w:rPr>
                <w:szCs w:val="20"/>
              </w:rPr>
              <w:t>Use a colon to introduce a list or quotation. (CCSS: L.9-10.2b)</w:t>
            </w:r>
          </w:p>
          <w:p w:rsidR="00455820" w:rsidRPr="00455820" w:rsidRDefault="00455820" w:rsidP="00AB266C">
            <w:pPr>
              <w:pStyle w:val="ListParagraph"/>
              <w:numPr>
                <w:ilvl w:val="0"/>
                <w:numId w:val="33"/>
              </w:numPr>
              <w:rPr>
                <w:szCs w:val="20"/>
              </w:rPr>
            </w:pPr>
            <w:r w:rsidRPr="00455820">
              <w:rPr>
                <w:szCs w:val="20"/>
              </w:rPr>
              <w:t>Spell correctly. (CCSS: L.9-10.2c)</w:t>
            </w:r>
          </w:p>
        </w:tc>
        <w:tc>
          <w:tcPr>
            <w:tcW w:w="2340" w:type="dxa"/>
          </w:tcPr>
          <w:p w:rsidR="00455820" w:rsidRPr="00455820" w:rsidRDefault="00455820" w:rsidP="00AB266C">
            <w:pPr>
              <w:contextualSpacing/>
              <w:rPr>
                <w:szCs w:val="20"/>
              </w:rPr>
            </w:pPr>
          </w:p>
        </w:tc>
      </w:tr>
      <w:tr w:rsidR="00A123A7" w:rsidRPr="00455820" w:rsidTr="00FD4C55">
        <w:trPr>
          <w:cantSplit/>
          <w:trHeight w:val="144"/>
          <w:jc w:val="center"/>
        </w:trPr>
        <w:tc>
          <w:tcPr>
            <w:tcW w:w="2880" w:type="dxa"/>
            <w:vMerge w:val="restart"/>
          </w:tcPr>
          <w:p w:rsidR="00A123A7" w:rsidRPr="00455820" w:rsidRDefault="00A123A7" w:rsidP="00AB266C">
            <w:pPr>
              <w:pStyle w:val="ListParagraph"/>
              <w:numPr>
                <w:ilvl w:val="0"/>
                <w:numId w:val="18"/>
              </w:numPr>
              <w:contextualSpacing/>
              <w:rPr>
                <w:rFonts w:cs="Times New Roman"/>
                <w:szCs w:val="20"/>
              </w:rPr>
            </w:pPr>
            <w:r w:rsidRPr="00455820">
              <w:rPr>
                <w:rFonts w:cs="Times New Roman"/>
                <w:szCs w:val="20"/>
              </w:rPr>
              <w:t>Use paragraphing correctly, so that each paragraph is differentiated by indenting or blocking and includes one major, focused idea.</w:t>
            </w:r>
          </w:p>
        </w:tc>
        <w:tc>
          <w:tcPr>
            <w:tcW w:w="2790" w:type="dxa"/>
          </w:tcPr>
          <w:p w:rsidR="00A123A7" w:rsidRPr="00455820" w:rsidRDefault="00A123A7" w:rsidP="00FD4C55">
            <w:pPr>
              <w:rPr>
                <w:szCs w:val="20"/>
              </w:rPr>
            </w:pPr>
            <w:r w:rsidRPr="00455820">
              <w:rPr>
                <w:szCs w:val="20"/>
              </w:rPr>
              <w:t>RWC</w:t>
            </w:r>
            <w:r w:rsidR="00FD4C55">
              <w:rPr>
                <w:szCs w:val="20"/>
              </w:rPr>
              <w:t>10-</w:t>
            </w:r>
            <w:r w:rsidRPr="00455820">
              <w:rPr>
                <w:szCs w:val="20"/>
              </w:rPr>
              <w:t>GR</w:t>
            </w:r>
            <w:r w:rsidR="00FD4C55">
              <w:rPr>
                <w:szCs w:val="20"/>
              </w:rPr>
              <w:t>.</w:t>
            </w:r>
            <w:r w:rsidRPr="00455820">
              <w:rPr>
                <w:szCs w:val="20"/>
              </w:rPr>
              <w:t>4</w:t>
            </w:r>
            <w:r w:rsidR="00FD4C55">
              <w:rPr>
                <w:szCs w:val="20"/>
              </w:rPr>
              <w:t>-</w:t>
            </w:r>
            <w:r w:rsidRPr="00455820">
              <w:rPr>
                <w:szCs w:val="20"/>
              </w:rPr>
              <w:t>S</w:t>
            </w:r>
            <w:r w:rsidR="00FD4C55">
              <w:rPr>
                <w:szCs w:val="20"/>
              </w:rPr>
              <w:t>.</w:t>
            </w:r>
            <w:r w:rsidRPr="00455820">
              <w:rPr>
                <w:szCs w:val="20"/>
              </w:rPr>
              <w:t>3</w:t>
            </w:r>
            <w:r w:rsidR="003A5B48" w:rsidRPr="00455820">
              <w:rPr>
                <w:szCs w:val="20"/>
              </w:rPr>
              <w:t>-GLE.</w:t>
            </w:r>
            <w:r w:rsidRPr="00455820">
              <w:rPr>
                <w:szCs w:val="20"/>
              </w:rPr>
              <w:t>3</w:t>
            </w:r>
            <w:r w:rsidR="003A5B48" w:rsidRPr="00455820">
              <w:rPr>
                <w:szCs w:val="20"/>
              </w:rPr>
              <w:t>-EO</w:t>
            </w:r>
            <w:r w:rsidRPr="00455820">
              <w:rPr>
                <w:szCs w:val="20"/>
              </w:rPr>
              <w:t>.d</w:t>
            </w:r>
          </w:p>
        </w:tc>
        <w:tc>
          <w:tcPr>
            <w:tcW w:w="6390" w:type="dxa"/>
          </w:tcPr>
          <w:p w:rsidR="00A123A7" w:rsidRPr="00455820" w:rsidRDefault="00A123A7" w:rsidP="00AB266C">
            <w:pPr>
              <w:rPr>
                <w:szCs w:val="20"/>
              </w:rPr>
            </w:pPr>
            <w:r w:rsidRPr="00455820">
              <w:rPr>
                <w:rStyle w:val="apple-style-span"/>
                <w:rFonts w:cs="Arial"/>
                <w:color w:val="000000"/>
                <w:szCs w:val="20"/>
                <w:shd w:val="clear" w:color="auto" w:fill="FFFFFF"/>
              </w:rPr>
              <w:t>Use correct format (indenting paragraphs, parts of a letter, poem, etc.) for intended purpose</w:t>
            </w:r>
          </w:p>
        </w:tc>
        <w:tc>
          <w:tcPr>
            <w:tcW w:w="2340" w:type="dxa"/>
            <w:vMerge w:val="restart"/>
          </w:tcPr>
          <w:p w:rsidR="00A123A7" w:rsidRPr="00455820" w:rsidRDefault="00A123A7" w:rsidP="00AB266C">
            <w:pPr>
              <w:contextualSpacing/>
              <w:rPr>
                <w:szCs w:val="20"/>
              </w:rPr>
            </w:pPr>
          </w:p>
        </w:tc>
      </w:tr>
      <w:tr w:rsidR="00A123A7" w:rsidRPr="00455820" w:rsidTr="00FD4C55">
        <w:trPr>
          <w:cantSplit/>
          <w:trHeight w:val="144"/>
          <w:jc w:val="center"/>
        </w:trPr>
        <w:tc>
          <w:tcPr>
            <w:tcW w:w="2880" w:type="dxa"/>
            <w:vMerge/>
          </w:tcPr>
          <w:p w:rsidR="00A123A7" w:rsidRPr="00455820" w:rsidRDefault="00A123A7" w:rsidP="00AB266C">
            <w:pPr>
              <w:pStyle w:val="ListParagraph"/>
              <w:numPr>
                <w:ilvl w:val="0"/>
                <w:numId w:val="18"/>
              </w:numPr>
              <w:contextualSpacing/>
              <w:rPr>
                <w:rFonts w:cs="Times New Roman"/>
                <w:szCs w:val="20"/>
              </w:rPr>
            </w:pPr>
          </w:p>
        </w:tc>
        <w:tc>
          <w:tcPr>
            <w:tcW w:w="2790" w:type="dxa"/>
          </w:tcPr>
          <w:p w:rsidR="00A123A7" w:rsidRPr="00455820" w:rsidRDefault="008C107C" w:rsidP="00AB266C">
            <w:pPr>
              <w:rPr>
                <w:szCs w:val="20"/>
              </w:rPr>
            </w:pPr>
            <w:r w:rsidRPr="00455820">
              <w:rPr>
                <w:szCs w:val="20"/>
              </w:rPr>
              <w:t>RWC10</w:t>
            </w:r>
            <w:r w:rsidR="003A5B48" w:rsidRPr="00455820">
              <w:rPr>
                <w:szCs w:val="20"/>
              </w:rPr>
              <w:t>-GR.9-S.</w:t>
            </w:r>
            <w:r w:rsidR="00A123A7" w:rsidRPr="00455820">
              <w:rPr>
                <w:szCs w:val="20"/>
              </w:rPr>
              <w:t>3</w:t>
            </w:r>
            <w:r w:rsidR="003A5B48" w:rsidRPr="00455820">
              <w:rPr>
                <w:szCs w:val="20"/>
              </w:rPr>
              <w:t>-GLE.</w:t>
            </w:r>
            <w:r w:rsidR="00A123A7" w:rsidRPr="00455820">
              <w:rPr>
                <w:szCs w:val="20"/>
              </w:rPr>
              <w:t>3</w:t>
            </w:r>
            <w:r w:rsidR="003A5B48" w:rsidRPr="00455820">
              <w:rPr>
                <w:szCs w:val="20"/>
              </w:rPr>
              <w:t>-EO</w:t>
            </w:r>
            <w:r w:rsidR="00A123A7" w:rsidRPr="00455820">
              <w:rPr>
                <w:szCs w:val="20"/>
              </w:rPr>
              <w:t>.a</w:t>
            </w:r>
          </w:p>
        </w:tc>
        <w:tc>
          <w:tcPr>
            <w:tcW w:w="6390" w:type="dxa"/>
          </w:tcPr>
          <w:p w:rsidR="00A123A7" w:rsidRPr="00455820" w:rsidRDefault="00A123A7" w:rsidP="00AB266C">
            <w:pPr>
              <w:rPr>
                <w:szCs w:val="20"/>
              </w:rPr>
            </w:pPr>
            <w:r w:rsidRPr="00455820">
              <w:rPr>
                <w:szCs w:val="20"/>
              </w:rPr>
              <w:t xml:space="preserve">Demonstrate command of the conventions of standard English capitalization, punctuation, and spelling when writing. </w:t>
            </w:r>
            <w:r w:rsidRPr="00455820">
              <w:rPr>
                <w:rStyle w:val="apple-style-span"/>
                <w:rFonts w:cs="Arial"/>
                <w:color w:val="000000"/>
                <w:szCs w:val="20"/>
                <w:shd w:val="clear" w:color="auto" w:fill="FFFFFF"/>
              </w:rPr>
              <w:t>(CCSS: L.9-10.2)</w:t>
            </w:r>
          </w:p>
        </w:tc>
        <w:tc>
          <w:tcPr>
            <w:tcW w:w="2340" w:type="dxa"/>
            <w:vMerge/>
          </w:tcPr>
          <w:p w:rsidR="00A123A7" w:rsidRPr="00455820" w:rsidRDefault="00A123A7" w:rsidP="00AB266C">
            <w:pPr>
              <w:contextualSpacing/>
              <w:rPr>
                <w:szCs w:val="20"/>
              </w:rPr>
            </w:pPr>
          </w:p>
        </w:tc>
      </w:tr>
      <w:tr w:rsidR="00A123A7" w:rsidRPr="00455820" w:rsidTr="00FD4C55">
        <w:trPr>
          <w:cantSplit/>
          <w:trHeight w:val="144"/>
          <w:jc w:val="center"/>
        </w:trPr>
        <w:tc>
          <w:tcPr>
            <w:tcW w:w="2880" w:type="dxa"/>
            <w:vMerge/>
          </w:tcPr>
          <w:p w:rsidR="00A123A7" w:rsidRPr="00455820" w:rsidRDefault="00A123A7" w:rsidP="00AB266C">
            <w:pPr>
              <w:pStyle w:val="ListParagraph"/>
              <w:numPr>
                <w:ilvl w:val="0"/>
                <w:numId w:val="18"/>
              </w:numPr>
              <w:contextualSpacing/>
              <w:rPr>
                <w:rFonts w:cs="Times New Roman"/>
                <w:szCs w:val="20"/>
              </w:rPr>
            </w:pPr>
          </w:p>
        </w:tc>
        <w:tc>
          <w:tcPr>
            <w:tcW w:w="2790" w:type="dxa"/>
          </w:tcPr>
          <w:p w:rsidR="00A123A7" w:rsidRPr="00455820" w:rsidRDefault="008C107C" w:rsidP="00AB266C">
            <w:pPr>
              <w:rPr>
                <w:szCs w:val="20"/>
              </w:rPr>
            </w:pPr>
            <w:r w:rsidRPr="00455820">
              <w:rPr>
                <w:szCs w:val="20"/>
              </w:rPr>
              <w:t>RWC10</w:t>
            </w:r>
            <w:r w:rsidR="003A5B48" w:rsidRPr="00455820">
              <w:rPr>
                <w:szCs w:val="20"/>
              </w:rPr>
              <w:t>-GR.9-S.</w:t>
            </w:r>
            <w:r w:rsidR="00A123A7" w:rsidRPr="00455820">
              <w:rPr>
                <w:szCs w:val="20"/>
              </w:rPr>
              <w:t>3</w:t>
            </w:r>
            <w:r w:rsidR="003A5B48" w:rsidRPr="00455820">
              <w:rPr>
                <w:szCs w:val="20"/>
              </w:rPr>
              <w:t>-GLE.</w:t>
            </w:r>
            <w:r w:rsidR="00A123A7" w:rsidRPr="00455820">
              <w:rPr>
                <w:szCs w:val="20"/>
              </w:rPr>
              <w:t>3</w:t>
            </w:r>
            <w:r w:rsidR="003A5B48" w:rsidRPr="00455820">
              <w:rPr>
                <w:szCs w:val="20"/>
              </w:rPr>
              <w:t>-EO</w:t>
            </w:r>
            <w:r w:rsidR="00A123A7" w:rsidRPr="00455820">
              <w:rPr>
                <w:szCs w:val="20"/>
              </w:rPr>
              <w:t>.b</w:t>
            </w:r>
          </w:p>
        </w:tc>
        <w:tc>
          <w:tcPr>
            <w:tcW w:w="6390" w:type="dxa"/>
          </w:tcPr>
          <w:p w:rsidR="00A123A7" w:rsidRPr="00455820" w:rsidRDefault="00A123A7" w:rsidP="00AB266C">
            <w:pPr>
              <w:rPr>
                <w:szCs w:val="20"/>
              </w:rPr>
            </w:pPr>
            <w:r w:rsidRPr="00455820">
              <w:rPr>
                <w:szCs w:val="20"/>
              </w:rPr>
              <w:t xml:space="preserve">Produce clear and coherent writing in which the development, organization, and style are appropriate to task, purpose, and audience. </w:t>
            </w:r>
            <w:r w:rsidRPr="00455820">
              <w:rPr>
                <w:rStyle w:val="apple-style-span"/>
                <w:rFonts w:cs="Arial"/>
                <w:color w:val="000000"/>
                <w:szCs w:val="20"/>
                <w:shd w:val="clear" w:color="auto" w:fill="FFFFFF"/>
              </w:rPr>
              <w:t>(CCSS: W.9-10.4)</w:t>
            </w:r>
          </w:p>
        </w:tc>
        <w:tc>
          <w:tcPr>
            <w:tcW w:w="2340" w:type="dxa"/>
            <w:vMerge/>
          </w:tcPr>
          <w:p w:rsidR="00A123A7" w:rsidRPr="00455820" w:rsidRDefault="00A123A7" w:rsidP="00AB266C">
            <w:pPr>
              <w:contextualSpacing/>
              <w:rPr>
                <w:szCs w:val="20"/>
              </w:rPr>
            </w:pPr>
          </w:p>
        </w:tc>
      </w:tr>
    </w:tbl>
    <w:p w:rsidR="00CD4306" w:rsidRPr="00455820" w:rsidRDefault="00CD4306" w:rsidP="00AB266C">
      <w:pPr>
        <w:contextualSpacing/>
        <w:rPr>
          <w:szCs w:val="20"/>
        </w:rPr>
      </w:pPr>
    </w:p>
    <w:sectPr w:rsidR="00CD4306" w:rsidRPr="00455820"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18" w:rsidRDefault="00082718" w:rsidP="006117D9">
      <w:r>
        <w:separator/>
      </w:r>
    </w:p>
  </w:endnote>
  <w:endnote w:type="continuationSeparator" w:id="0">
    <w:p w:rsidR="00082718" w:rsidRDefault="00082718"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18" w:rsidRDefault="00082718">
    <w:pPr>
      <w:pStyle w:val="Footer"/>
    </w:pPr>
    <w:r>
      <w:t>Colorado Department o</w:t>
    </w:r>
    <w:r w:rsidR="00616BD7">
      <w:t>f Education 10/24</w:t>
    </w:r>
    <w:r>
      <w:t>/11</w:t>
    </w:r>
    <w:r>
      <w:ptab w:relativeTo="margin" w:alignment="center" w:leader="none"/>
    </w:r>
    <w:r>
      <w:t>Grade 9 Writing</w:t>
    </w:r>
    <w:r>
      <w:ptab w:relativeTo="margin" w:alignment="right" w:leader="none"/>
    </w:r>
    <w:r>
      <w:t xml:space="preserve">Page </w:t>
    </w:r>
    <w:fldSimple w:instr=" PAGE   \* MERGEFORMAT ">
      <w:r w:rsidR="00D077A0">
        <w:rPr>
          <w:noProof/>
        </w:rPr>
        <w:t>1</w:t>
      </w:r>
    </w:fldSimple>
    <w: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18" w:rsidRDefault="00082718" w:rsidP="006117D9">
      <w:r>
        <w:separator/>
      </w:r>
    </w:p>
  </w:footnote>
  <w:footnote w:type="continuationSeparator" w:id="0">
    <w:p w:rsidR="00082718" w:rsidRDefault="00082718"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18" w:rsidRDefault="00082718">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w:t>
    </w:r>
    <w:r>
      <w:rPr>
        <w:rFonts w:ascii="Verdana" w:hAnsi="Verdana"/>
        <w:sz w:val="20"/>
        <w:szCs w:val="20"/>
      </w:rPr>
      <w:t xml:space="preserve"> Assessment</w:t>
    </w:r>
    <w:r w:rsidRPr="00461FAE">
      <w:rPr>
        <w:rFonts w:ascii="Verdana" w:hAnsi="Verdana"/>
        <w:sz w:val="20"/>
        <w:szCs w:val="20"/>
      </w:rPr>
      <w:t xml:space="preserve"> Framework</w:t>
    </w:r>
    <w:r>
      <w:rPr>
        <w:rFonts w:ascii="Verdana" w:hAnsi="Verdana"/>
        <w:sz w:val="20"/>
        <w:szCs w:val="20"/>
      </w:rPr>
      <w:t xml:space="preserve"> – Grade 9 Writing</w:t>
    </w:r>
  </w:p>
  <w:p w:rsidR="00082718" w:rsidRPr="00461FAE" w:rsidRDefault="00082718">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B0765"/>
    <w:multiLevelType w:val="hybridMultilevel"/>
    <w:tmpl w:val="986A9530"/>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C1A"/>
    <w:multiLevelType w:val="hybridMultilevel"/>
    <w:tmpl w:val="BE02D13C"/>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33907"/>
    <w:multiLevelType w:val="hybridMultilevel"/>
    <w:tmpl w:val="393AB3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74905"/>
    <w:multiLevelType w:val="hybridMultilevel"/>
    <w:tmpl w:val="2BDC21D0"/>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823B99"/>
    <w:multiLevelType w:val="hybridMultilevel"/>
    <w:tmpl w:val="2F5A092A"/>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C55CD"/>
    <w:multiLevelType w:val="hybridMultilevel"/>
    <w:tmpl w:val="CCC2A752"/>
    <w:lvl w:ilvl="0" w:tplc="8B4084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413F0"/>
    <w:multiLevelType w:val="hybridMultilevel"/>
    <w:tmpl w:val="0318FA4E"/>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F4002C"/>
    <w:multiLevelType w:val="hybridMultilevel"/>
    <w:tmpl w:val="CCC2A752"/>
    <w:lvl w:ilvl="0" w:tplc="8B4084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2787"/>
    <w:multiLevelType w:val="hybridMultilevel"/>
    <w:tmpl w:val="6A90A3D0"/>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0A56"/>
    <w:multiLevelType w:val="hybridMultilevel"/>
    <w:tmpl w:val="0988259A"/>
    <w:lvl w:ilvl="0" w:tplc="D1D439AE">
      <w:start w:val="1"/>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D0C27"/>
    <w:multiLevelType w:val="hybridMultilevel"/>
    <w:tmpl w:val="6D20DB44"/>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E86392"/>
    <w:multiLevelType w:val="hybridMultilevel"/>
    <w:tmpl w:val="BE02D13C"/>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93F99"/>
    <w:multiLevelType w:val="hybridMultilevel"/>
    <w:tmpl w:val="D60AEBE0"/>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550D89"/>
    <w:multiLevelType w:val="hybridMultilevel"/>
    <w:tmpl w:val="B7C69F00"/>
    <w:lvl w:ilvl="0" w:tplc="4BFEBA96">
      <w:start w:val="2"/>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2A36EB"/>
    <w:multiLevelType w:val="hybridMultilevel"/>
    <w:tmpl w:val="0DFCB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E7642"/>
    <w:multiLevelType w:val="hybridMultilevel"/>
    <w:tmpl w:val="5C8CC1AC"/>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746D6"/>
    <w:multiLevelType w:val="hybridMultilevel"/>
    <w:tmpl w:val="5484D5FE"/>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776B3"/>
    <w:multiLevelType w:val="hybridMultilevel"/>
    <w:tmpl w:val="E1D0A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035853"/>
    <w:multiLevelType w:val="hybridMultilevel"/>
    <w:tmpl w:val="4E30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2"/>
  </w:num>
  <w:num w:numId="6">
    <w:abstractNumId w:val="0"/>
  </w:num>
  <w:num w:numId="7">
    <w:abstractNumId w:val="34"/>
  </w:num>
  <w:num w:numId="8">
    <w:abstractNumId w:val="28"/>
  </w:num>
  <w:num w:numId="9">
    <w:abstractNumId w:val="22"/>
  </w:num>
  <w:num w:numId="10">
    <w:abstractNumId w:val="23"/>
  </w:num>
  <w:num w:numId="11">
    <w:abstractNumId w:val="35"/>
  </w:num>
  <w:num w:numId="12">
    <w:abstractNumId w:val="1"/>
  </w:num>
  <w:num w:numId="13">
    <w:abstractNumId w:val="29"/>
  </w:num>
  <w:num w:numId="14">
    <w:abstractNumId w:val="8"/>
  </w:num>
  <w:num w:numId="15">
    <w:abstractNumId w:val="21"/>
  </w:num>
  <w:num w:numId="16">
    <w:abstractNumId w:val="14"/>
  </w:num>
  <w:num w:numId="17">
    <w:abstractNumId w:val="18"/>
  </w:num>
  <w:num w:numId="18">
    <w:abstractNumId w:val="17"/>
  </w:num>
  <w:num w:numId="19">
    <w:abstractNumId w:val="25"/>
  </w:num>
  <w:num w:numId="20">
    <w:abstractNumId w:val="27"/>
  </w:num>
  <w:num w:numId="21">
    <w:abstractNumId w:val="36"/>
  </w:num>
  <w:num w:numId="22">
    <w:abstractNumId w:val="30"/>
  </w:num>
  <w:num w:numId="23">
    <w:abstractNumId w:val="16"/>
  </w:num>
  <w:num w:numId="24">
    <w:abstractNumId w:val="6"/>
  </w:num>
  <w:num w:numId="25">
    <w:abstractNumId w:val="19"/>
  </w:num>
  <w:num w:numId="26">
    <w:abstractNumId w:val="33"/>
  </w:num>
  <w:num w:numId="27">
    <w:abstractNumId w:val="10"/>
  </w:num>
  <w:num w:numId="28">
    <w:abstractNumId w:val="32"/>
  </w:num>
  <w:num w:numId="29">
    <w:abstractNumId w:val="3"/>
  </w:num>
  <w:num w:numId="30">
    <w:abstractNumId w:val="31"/>
  </w:num>
  <w:num w:numId="31">
    <w:abstractNumId w:val="13"/>
  </w:num>
  <w:num w:numId="32">
    <w:abstractNumId w:val="4"/>
  </w:num>
  <w:num w:numId="33">
    <w:abstractNumId w:val="24"/>
  </w:num>
  <w:num w:numId="34">
    <w:abstractNumId w:val="5"/>
  </w:num>
  <w:num w:numId="35">
    <w:abstractNumId w:val="12"/>
  </w:num>
  <w:num w:numId="36">
    <w:abstractNumId w:val="15"/>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CF76A4"/>
    <w:rsid w:val="00004D7A"/>
    <w:rsid w:val="00016CAD"/>
    <w:rsid w:val="00017081"/>
    <w:rsid w:val="00026C78"/>
    <w:rsid w:val="000462DF"/>
    <w:rsid w:val="00076D5D"/>
    <w:rsid w:val="00082718"/>
    <w:rsid w:val="000850C5"/>
    <w:rsid w:val="000B2D72"/>
    <w:rsid w:val="000D0949"/>
    <w:rsid w:val="000E6CCE"/>
    <w:rsid w:val="001026D3"/>
    <w:rsid w:val="001438A6"/>
    <w:rsid w:val="001504E8"/>
    <w:rsid w:val="00162DD0"/>
    <w:rsid w:val="00173126"/>
    <w:rsid w:val="00176AAB"/>
    <w:rsid w:val="001B2B3B"/>
    <w:rsid w:val="001E325A"/>
    <w:rsid w:val="00203506"/>
    <w:rsid w:val="00206CB5"/>
    <w:rsid w:val="00213066"/>
    <w:rsid w:val="00214593"/>
    <w:rsid w:val="002675E4"/>
    <w:rsid w:val="002B147E"/>
    <w:rsid w:val="002F471E"/>
    <w:rsid w:val="002F607F"/>
    <w:rsid w:val="0030233D"/>
    <w:rsid w:val="00305A62"/>
    <w:rsid w:val="0030737F"/>
    <w:rsid w:val="0032563D"/>
    <w:rsid w:val="003348AA"/>
    <w:rsid w:val="0035759F"/>
    <w:rsid w:val="003643A7"/>
    <w:rsid w:val="00382899"/>
    <w:rsid w:val="00392E7C"/>
    <w:rsid w:val="003A5B48"/>
    <w:rsid w:val="003B44F3"/>
    <w:rsid w:val="003B51D6"/>
    <w:rsid w:val="003E5BCE"/>
    <w:rsid w:val="00402A54"/>
    <w:rsid w:val="00403FBB"/>
    <w:rsid w:val="004160D8"/>
    <w:rsid w:val="004475EC"/>
    <w:rsid w:val="00455820"/>
    <w:rsid w:val="00461FAE"/>
    <w:rsid w:val="0047577F"/>
    <w:rsid w:val="00497D98"/>
    <w:rsid w:val="004B3521"/>
    <w:rsid w:val="005204E2"/>
    <w:rsid w:val="0053282F"/>
    <w:rsid w:val="00536582"/>
    <w:rsid w:val="00592B8B"/>
    <w:rsid w:val="005D0334"/>
    <w:rsid w:val="00601E60"/>
    <w:rsid w:val="006117D9"/>
    <w:rsid w:val="00616BD7"/>
    <w:rsid w:val="00633944"/>
    <w:rsid w:val="00645C13"/>
    <w:rsid w:val="00660A12"/>
    <w:rsid w:val="00687DD8"/>
    <w:rsid w:val="00694E8D"/>
    <w:rsid w:val="006C05FC"/>
    <w:rsid w:val="006D5C7F"/>
    <w:rsid w:val="006E3120"/>
    <w:rsid w:val="006F0967"/>
    <w:rsid w:val="00726D0F"/>
    <w:rsid w:val="00726F5C"/>
    <w:rsid w:val="007A1E47"/>
    <w:rsid w:val="007B0E57"/>
    <w:rsid w:val="007E75C6"/>
    <w:rsid w:val="00835ADC"/>
    <w:rsid w:val="00841C0C"/>
    <w:rsid w:val="00880E57"/>
    <w:rsid w:val="008919D0"/>
    <w:rsid w:val="008A1B29"/>
    <w:rsid w:val="008C107C"/>
    <w:rsid w:val="008D6180"/>
    <w:rsid w:val="008E0F68"/>
    <w:rsid w:val="008E133A"/>
    <w:rsid w:val="008E7458"/>
    <w:rsid w:val="00910683"/>
    <w:rsid w:val="00930465"/>
    <w:rsid w:val="009349AB"/>
    <w:rsid w:val="00935E9B"/>
    <w:rsid w:val="009365C5"/>
    <w:rsid w:val="009766F4"/>
    <w:rsid w:val="0098260F"/>
    <w:rsid w:val="009C7603"/>
    <w:rsid w:val="009D37AD"/>
    <w:rsid w:val="009D7D29"/>
    <w:rsid w:val="009F08E0"/>
    <w:rsid w:val="00A03350"/>
    <w:rsid w:val="00A05A13"/>
    <w:rsid w:val="00A123A7"/>
    <w:rsid w:val="00A21248"/>
    <w:rsid w:val="00A2601D"/>
    <w:rsid w:val="00A30AF2"/>
    <w:rsid w:val="00A85E0A"/>
    <w:rsid w:val="00A92B05"/>
    <w:rsid w:val="00AB0605"/>
    <w:rsid w:val="00AB266C"/>
    <w:rsid w:val="00AB2D71"/>
    <w:rsid w:val="00AD1B98"/>
    <w:rsid w:val="00AD61CF"/>
    <w:rsid w:val="00AE7053"/>
    <w:rsid w:val="00AF6D56"/>
    <w:rsid w:val="00B00CBE"/>
    <w:rsid w:val="00B5409D"/>
    <w:rsid w:val="00B74DE9"/>
    <w:rsid w:val="00BF2849"/>
    <w:rsid w:val="00C0522E"/>
    <w:rsid w:val="00C0610F"/>
    <w:rsid w:val="00C36490"/>
    <w:rsid w:val="00CA1760"/>
    <w:rsid w:val="00CD4306"/>
    <w:rsid w:val="00CF76A4"/>
    <w:rsid w:val="00D06310"/>
    <w:rsid w:val="00D077A0"/>
    <w:rsid w:val="00D407B7"/>
    <w:rsid w:val="00D658F8"/>
    <w:rsid w:val="00D6799E"/>
    <w:rsid w:val="00D90C32"/>
    <w:rsid w:val="00D953A0"/>
    <w:rsid w:val="00DA68DB"/>
    <w:rsid w:val="00DB403C"/>
    <w:rsid w:val="00E270D7"/>
    <w:rsid w:val="00E3787D"/>
    <w:rsid w:val="00E54DEB"/>
    <w:rsid w:val="00E67D78"/>
    <w:rsid w:val="00E80B89"/>
    <w:rsid w:val="00ED173E"/>
    <w:rsid w:val="00F0707C"/>
    <w:rsid w:val="00F50C8A"/>
    <w:rsid w:val="00F551F9"/>
    <w:rsid w:val="00F65374"/>
    <w:rsid w:val="00F91BE6"/>
    <w:rsid w:val="00FA2B9C"/>
    <w:rsid w:val="00FA2CE4"/>
    <w:rsid w:val="00FB7C6B"/>
    <w:rsid w:val="00FC2DF3"/>
    <w:rsid w:val="00FD4C55"/>
    <w:rsid w:val="00FE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9365C5"/>
  </w:style>
  <w:style w:type="character" w:customStyle="1" w:styleId="apple-converted-space">
    <w:name w:val="apple-converted-space"/>
    <w:basedOn w:val="DefaultParagraphFont"/>
    <w:rsid w:val="00A123A7"/>
  </w:style>
  <w:style w:type="character" w:styleId="Hyperlink">
    <w:name w:val="Hyperlink"/>
    <w:basedOn w:val="DefaultParagraphFont"/>
    <w:uiPriority w:val="99"/>
    <w:unhideWhenUsed/>
    <w:rsid w:val="00D077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1667503">
      <w:bodyDiv w:val="1"/>
      <w:marLeft w:val="0"/>
      <w:marRight w:val="0"/>
      <w:marTop w:val="0"/>
      <w:marBottom w:val="0"/>
      <w:divBdr>
        <w:top w:val="none" w:sz="0" w:space="0" w:color="auto"/>
        <w:left w:val="none" w:sz="0" w:space="0" w:color="auto"/>
        <w:bottom w:val="none" w:sz="0" w:space="0" w:color="auto"/>
        <w:right w:val="none" w:sz="0" w:space="0" w:color="auto"/>
      </w:divBdr>
    </w:div>
    <w:div w:id="13351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9814-A306-473E-A761-B9303969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8</cp:revision>
  <cp:lastPrinted>2011-07-13T22:52:00Z</cp:lastPrinted>
  <dcterms:created xsi:type="dcterms:W3CDTF">2011-09-12T15:24:00Z</dcterms:created>
  <dcterms:modified xsi:type="dcterms:W3CDTF">2011-10-24T17:00:00Z</dcterms:modified>
</cp:coreProperties>
</file>